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1D6B" w14:textId="629F3B8C" w:rsidR="004E035B" w:rsidRPr="0025636B" w:rsidRDefault="00D262EF" w:rsidP="0028315A">
      <w:pPr>
        <w:spacing w:after="0"/>
        <w:jc w:val="right"/>
        <w:rPr>
          <w:rFonts w:cstheme="minorHAnsi"/>
        </w:rPr>
      </w:pPr>
      <w:r w:rsidRPr="0025636B">
        <w:rPr>
          <w:rFonts w:cstheme="minorHAnsi"/>
        </w:rPr>
        <w:t>Białowieża,</w:t>
      </w:r>
      <w:r w:rsidR="004E035B" w:rsidRPr="0025636B">
        <w:rPr>
          <w:rFonts w:cstheme="minorHAnsi"/>
        </w:rPr>
        <w:t xml:space="preserve"> </w:t>
      </w:r>
      <w:r w:rsidR="000714A2" w:rsidRPr="0025636B">
        <w:rPr>
          <w:rFonts w:cstheme="minorHAnsi"/>
        </w:rPr>
        <w:t>2</w:t>
      </w:r>
      <w:r w:rsidR="002F216F" w:rsidRPr="0025636B">
        <w:rPr>
          <w:rFonts w:cstheme="minorHAnsi"/>
        </w:rPr>
        <w:t>6</w:t>
      </w:r>
      <w:r w:rsidR="00F42EEC" w:rsidRPr="0025636B">
        <w:rPr>
          <w:rFonts w:cstheme="minorHAnsi"/>
        </w:rPr>
        <w:t xml:space="preserve"> </w:t>
      </w:r>
      <w:r w:rsidR="001661EF" w:rsidRPr="0025636B">
        <w:rPr>
          <w:rFonts w:cstheme="minorHAnsi"/>
        </w:rPr>
        <w:t>października</w:t>
      </w:r>
      <w:r w:rsidR="00F42EEC" w:rsidRPr="0025636B">
        <w:rPr>
          <w:rFonts w:cstheme="minorHAnsi"/>
        </w:rPr>
        <w:t xml:space="preserve"> </w:t>
      </w:r>
      <w:r w:rsidR="00094F2B" w:rsidRPr="0025636B">
        <w:rPr>
          <w:rFonts w:cstheme="minorHAnsi"/>
        </w:rPr>
        <w:t>202</w:t>
      </w:r>
      <w:r w:rsidR="00F42EEC" w:rsidRPr="0025636B">
        <w:rPr>
          <w:rFonts w:cstheme="minorHAnsi"/>
        </w:rPr>
        <w:t>1</w:t>
      </w:r>
      <w:r w:rsidR="00C32291" w:rsidRPr="0025636B">
        <w:rPr>
          <w:rFonts w:cstheme="minorHAnsi"/>
        </w:rPr>
        <w:t xml:space="preserve"> r</w:t>
      </w:r>
      <w:r w:rsidR="004E035B" w:rsidRPr="0025636B">
        <w:rPr>
          <w:rFonts w:cstheme="minorHAnsi"/>
        </w:rPr>
        <w:t>.</w:t>
      </w:r>
    </w:p>
    <w:p w14:paraId="68E64678" w14:textId="1D476DCB" w:rsidR="001345D0" w:rsidRPr="0025636B" w:rsidRDefault="001345D0" w:rsidP="0028315A">
      <w:pPr>
        <w:spacing w:after="0"/>
        <w:jc w:val="right"/>
        <w:rPr>
          <w:rFonts w:cstheme="minorHAnsi"/>
        </w:rPr>
      </w:pPr>
      <w:r w:rsidRPr="0025636B">
        <w:rPr>
          <w:rFonts w:cstheme="minorHAnsi"/>
        </w:rPr>
        <w:t>ZP IBS PAN/09/Z/2021</w:t>
      </w:r>
    </w:p>
    <w:p w14:paraId="3FF23743" w14:textId="77777777" w:rsidR="00873E3E" w:rsidRPr="0025636B" w:rsidRDefault="00873E3E" w:rsidP="0028315A">
      <w:pPr>
        <w:spacing w:after="0"/>
        <w:rPr>
          <w:rFonts w:cstheme="minorHAnsi"/>
          <w:b/>
          <w:u w:val="single"/>
        </w:rPr>
      </w:pPr>
    </w:p>
    <w:p w14:paraId="4A3ED151" w14:textId="0A71BC41" w:rsidR="00873E3E" w:rsidRPr="0025636B" w:rsidRDefault="00103E63" w:rsidP="0028315A">
      <w:pPr>
        <w:spacing w:after="0"/>
        <w:jc w:val="center"/>
        <w:rPr>
          <w:rFonts w:cstheme="minorHAnsi"/>
          <w:b/>
          <w:bCs/>
          <w:iCs/>
        </w:rPr>
      </w:pPr>
      <w:r w:rsidRPr="0025636B">
        <w:rPr>
          <w:rFonts w:cstheme="minorHAnsi"/>
          <w:b/>
          <w:bCs/>
          <w:iCs/>
        </w:rPr>
        <w:t>Zapytanie ofertowe</w:t>
      </w:r>
      <w:r w:rsidR="001661EF" w:rsidRPr="0025636B">
        <w:rPr>
          <w:rFonts w:cstheme="minorHAnsi"/>
          <w:b/>
          <w:bCs/>
          <w:iCs/>
        </w:rPr>
        <w:t xml:space="preserve"> na dostawę fotopułapek w ramach realizacji projektu </w:t>
      </w:r>
      <w:r w:rsidR="004368EC" w:rsidRPr="0025636B">
        <w:rPr>
          <w:rFonts w:cstheme="minorHAnsi"/>
          <w:b/>
          <w:bCs/>
          <w:iCs/>
        </w:rPr>
        <w:t>„Poprawa warunków współistnienia ludzi i słoni w Dolinie Kilombero w Tanzanii poprzez łagodzenie konfliktów, zwiększenie źródeł dochodu, szkolenia oraz technologię”.</w:t>
      </w:r>
    </w:p>
    <w:p w14:paraId="4757F783" w14:textId="77777777" w:rsidR="00752069" w:rsidRPr="0025636B" w:rsidRDefault="00752069" w:rsidP="0028315A">
      <w:pPr>
        <w:spacing w:after="0"/>
        <w:jc w:val="center"/>
        <w:rPr>
          <w:rFonts w:cstheme="minorHAnsi"/>
          <w:b/>
          <w:bCs/>
          <w:iCs/>
        </w:rPr>
      </w:pPr>
    </w:p>
    <w:p w14:paraId="66F0FCC5" w14:textId="77777777" w:rsidR="00873E3E" w:rsidRPr="0025636B" w:rsidRDefault="00873E3E" w:rsidP="0028315A">
      <w:pPr>
        <w:spacing w:after="0"/>
        <w:rPr>
          <w:rFonts w:cstheme="minorHAnsi"/>
          <w:b/>
        </w:rPr>
      </w:pPr>
      <w:r w:rsidRPr="0025636B">
        <w:rPr>
          <w:rFonts w:cstheme="minorHAnsi"/>
          <w:b/>
        </w:rPr>
        <w:t xml:space="preserve">1. Zamawiający: </w:t>
      </w:r>
      <w:r w:rsidRPr="0025636B">
        <w:rPr>
          <w:rFonts w:cstheme="minorHAnsi"/>
          <w:b/>
        </w:rPr>
        <w:tab/>
      </w:r>
    </w:p>
    <w:p w14:paraId="461E046E" w14:textId="77777777" w:rsidR="00873E3E" w:rsidRPr="0025636B" w:rsidRDefault="00D262EF" w:rsidP="00DD1F86">
      <w:pPr>
        <w:rPr>
          <w:rFonts w:cstheme="minorHAnsi"/>
        </w:rPr>
      </w:pPr>
      <w:r w:rsidRPr="0025636B">
        <w:rPr>
          <w:rFonts w:cstheme="minorHAnsi"/>
        </w:rPr>
        <w:t>Instytut Biologii Ssaków Polskiej Akademii Nauk, ul. Stocze</w:t>
      </w:r>
      <w:r w:rsidR="00406DD2" w:rsidRPr="0025636B">
        <w:rPr>
          <w:rFonts w:cstheme="minorHAnsi"/>
        </w:rPr>
        <w:t>k</w:t>
      </w:r>
      <w:r w:rsidRPr="0025636B">
        <w:rPr>
          <w:rFonts w:cstheme="minorHAnsi"/>
        </w:rPr>
        <w:t xml:space="preserve"> 1, 17-230 Białowieża, </w:t>
      </w:r>
      <w:r w:rsidR="006B2B0B" w:rsidRPr="0025636B">
        <w:rPr>
          <w:rFonts w:cstheme="minorHAnsi"/>
        </w:rPr>
        <w:br/>
      </w:r>
      <w:r w:rsidRPr="0025636B">
        <w:rPr>
          <w:rFonts w:cstheme="minorHAnsi"/>
        </w:rPr>
        <w:t xml:space="preserve">email: </w:t>
      </w:r>
      <w:hyperlink r:id="rId7" w:history="1">
        <w:r w:rsidRPr="0025636B">
          <w:rPr>
            <w:rStyle w:val="Hipercze"/>
            <w:rFonts w:cstheme="minorHAnsi"/>
          </w:rPr>
          <w:t>mripas@ibs.bialowieza.pl</w:t>
        </w:r>
      </w:hyperlink>
      <w:r w:rsidRPr="0025636B">
        <w:rPr>
          <w:rFonts w:cstheme="minorHAnsi"/>
        </w:rPr>
        <w:t>, tel. 85 682 77 50.</w:t>
      </w:r>
    </w:p>
    <w:p w14:paraId="089CDB43" w14:textId="77777777" w:rsidR="00873E3E" w:rsidRPr="0025636B" w:rsidRDefault="00873E3E" w:rsidP="0028315A">
      <w:pPr>
        <w:spacing w:after="0"/>
        <w:rPr>
          <w:rFonts w:cstheme="minorHAnsi"/>
        </w:rPr>
      </w:pPr>
      <w:r w:rsidRPr="0025636B">
        <w:rPr>
          <w:rFonts w:cstheme="minorHAnsi"/>
          <w:b/>
        </w:rPr>
        <w:t>2. Tryb udzielenia zamówienia:</w:t>
      </w:r>
    </w:p>
    <w:p w14:paraId="78362243" w14:textId="0E987756" w:rsidR="00B7154B" w:rsidRPr="0025636B" w:rsidRDefault="004E035B" w:rsidP="00DD1F86">
      <w:pPr>
        <w:jc w:val="both"/>
        <w:rPr>
          <w:rFonts w:cstheme="minorHAnsi"/>
        </w:rPr>
      </w:pPr>
      <w:r w:rsidRPr="0025636B">
        <w:rPr>
          <w:rFonts w:cstheme="minorHAnsi"/>
        </w:rPr>
        <w:t>Postępowanie prowadzone jest</w:t>
      </w:r>
      <w:r w:rsidR="00B7154B" w:rsidRPr="0025636B">
        <w:rPr>
          <w:rFonts w:cstheme="minorHAnsi"/>
        </w:rPr>
        <w:t xml:space="preserve"> bez zastosowania ustawy Pzp, tj. poniżej wartości zamówienia określonej w art. 2 ust. 1 pkt 1 ustawy z dnia 11 września 2019 r. Prawo Zamówień Publicznych.</w:t>
      </w:r>
    </w:p>
    <w:p w14:paraId="48F4B85B" w14:textId="15F0A47D" w:rsidR="00873E3E" w:rsidRPr="0025636B" w:rsidRDefault="00873E3E" w:rsidP="00626CDA">
      <w:pPr>
        <w:tabs>
          <w:tab w:val="left" w:pos="6435"/>
        </w:tabs>
        <w:spacing w:after="0"/>
        <w:rPr>
          <w:rFonts w:cstheme="minorHAnsi"/>
          <w:b/>
          <w:bCs/>
          <w:i/>
          <w:iCs/>
          <w:u w:val="single"/>
        </w:rPr>
      </w:pPr>
      <w:r w:rsidRPr="0025636B">
        <w:rPr>
          <w:rFonts w:cstheme="minorHAnsi"/>
          <w:b/>
        </w:rPr>
        <w:t>3. Opis przedmiotu zamówienia:</w:t>
      </w:r>
      <w:r w:rsidR="00626CDA" w:rsidRPr="0025636B">
        <w:rPr>
          <w:rFonts w:cstheme="minorHAnsi"/>
          <w:b/>
        </w:rPr>
        <w:tab/>
      </w:r>
    </w:p>
    <w:p w14:paraId="242FC56E" w14:textId="484FC050" w:rsidR="001661EF" w:rsidRPr="0025636B" w:rsidRDefault="00873E3E" w:rsidP="00455AA7">
      <w:pPr>
        <w:spacing w:after="0"/>
        <w:jc w:val="both"/>
        <w:rPr>
          <w:rFonts w:cstheme="minorHAnsi"/>
          <w:bCs/>
          <w:iCs/>
        </w:rPr>
      </w:pPr>
      <w:r w:rsidRPr="0025636B">
        <w:rPr>
          <w:rFonts w:cstheme="minorHAnsi"/>
          <w:bCs/>
          <w:iCs/>
        </w:rPr>
        <w:t>Przedmiot zamó</w:t>
      </w:r>
      <w:r w:rsidR="00E73998" w:rsidRPr="0025636B">
        <w:rPr>
          <w:rFonts w:cstheme="minorHAnsi"/>
          <w:bCs/>
          <w:iCs/>
        </w:rPr>
        <w:t>wienia</w:t>
      </w:r>
      <w:r w:rsidR="00010209" w:rsidRPr="0025636B">
        <w:rPr>
          <w:rFonts w:cstheme="minorHAnsi"/>
          <w:bCs/>
          <w:iCs/>
        </w:rPr>
        <w:t xml:space="preserve"> </w:t>
      </w:r>
      <w:r w:rsidR="00D262EF" w:rsidRPr="0025636B">
        <w:rPr>
          <w:rFonts w:cstheme="minorHAnsi"/>
          <w:bCs/>
          <w:iCs/>
        </w:rPr>
        <w:t>polega na</w:t>
      </w:r>
      <w:r w:rsidRPr="0025636B">
        <w:rPr>
          <w:rFonts w:cstheme="minorHAnsi"/>
          <w:bCs/>
          <w:iCs/>
        </w:rPr>
        <w:t xml:space="preserve"> </w:t>
      </w:r>
      <w:r w:rsidR="001661EF" w:rsidRPr="0025636B">
        <w:rPr>
          <w:rFonts w:cstheme="minorHAnsi"/>
          <w:bCs/>
          <w:iCs/>
        </w:rPr>
        <w:t>jednorazowej dostawie fotopułapek do realizacji proj</w:t>
      </w:r>
      <w:r w:rsidR="00EF3904" w:rsidRPr="0025636B">
        <w:rPr>
          <w:rFonts w:cstheme="minorHAnsi"/>
          <w:bCs/>
          <w:iCs/>
        </w:rPr>
        <w:t>e</w:t>
      </w:r>
      <w:r w:rsidR="001661EF" w:rsidRPr="0025636B">
        <w:rPr>
          <w:rFonts w:cstheme="minorHAnsi"/>
          <w:bCs/>
          <w:iCs/>
        </w:rPr>
        <w:t xml:space="preserve">ktu </w:t>
      </w:r>
      <w:r w:rsidR="004368EC" w:rsidRPr="0025636B">
        <w:rPr>
          <w:rFonts w:cstheme="minorHAnsi"/>
        </w:rPr>
        <w:t>„Pop</w:t>
      </w:r>
      <w:bookmarkStart w:id="0" w:name="_GoBack"/>
      <w:bookmarkEnd w:id="0"/>
      <w:r w:rsidR="004368EC" w:rsidRPr="0025636B">
        <w:rPr>
          <w:rFonts w:cstheme="minorHAnsi"/>
        </w:rPr>
        <w:t xml:space="preserve">rawa warunków współistnienia ludzi i słoni w Dolinie Kilombero w Tanzanii poprzez łagodzenie konfliktów, zwiększenie źródeł dochodu, szkolenia oraz technologię”, </w:t>
      </w:r>
      <w:r w:rsidR="001345D0" w:rsidRPr="0025636B">
        <w:rPr>
          <w:rFonts w:cstheme="minorHAnsi"/>
        </w:rPr>
        <w:t xml:space="preserve">nr projektu </w:t>
      </w:r>
      <w:r w:rsidR="004368EC" w:rsidRPr="0025636B">
        <w:rPr>
          <w:rFonts w:cstheme="minorHAnsi"/>
        </w:rPr>
        <w:t>DWR/PPR 2021/022/1/2021.</w:t>
      </w:r>
    </w:p>
    <w:p w14:paraId="5832959D" w14:textId="0F110147" w:rsidR="00813F78" w:rsidRPr="0025636B" w:rsidRDefault="001661EF" w:rsidP="009F4C33">
      <w:pPr>
        <w:spacing w:after="0"/>
        <w:jc w:val="both"/>
        <w:rPr>
          <w:rFonts w:cstheme="minorHAnsi"/>
          <w:bCs/>
          <w:iCs/>
        </w:rPr>
      </w:pPr>
      <w:r w:rsidRPr="0025636B">
        <w:rPr>
          <w:rFonts w:cstheme="minorHAnsi"/>
          <w:bCs/>
          <w:iCs/>
        </w:rPr>
        <w:t xml:space="preserve">Zamawiający zastrzega sobie prawo zmniejszenia liczby zamówionych fotopułapek. Minimalna liczba zakupionych fotopułapek wyniesie </w:t>
      </w:r>
      <w:r w:rsidR="002F216F" w:rsidRPr="0025636B">
        <w:rPr>
          <w:rFonts w:cstheme="minorHAnsi"/>
          <w:bCs/>
          <w:iCs/>
        </w:rPr>
        <w:t>15 sztuk dla typu I i 25 sztuk dla typu II</w:t>
      </w:r>
      <w:r w:rsidRPr="0025636B">
        <w:rPr>
          <w:rFonts w:cstheme="minorHAnsi"/>
          <w:bCs/>
          <w:iCs/>
        </w:rPr>
        <w:t>.</w:t>
      </w:r>
    </w:p>
    <w:p w14:paraId="1B170784" w14:textId="185F421C" w:rsidR="00813F78" w:rsidRPr="0025636B" w:rsidRDefault="00813F78" w:rsidP="00813F78">
      <w:p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b/>
          <w:bCs/>
          <w:lang w:val="en-GB"/>
        </w:rPr>
        <w:t>Dane techniczne fotopułapki typu I</w:t>
      </w:r>
      <w:r w:rsidR="002F216F" w:rsidRPr="0025636B">
        <w:rPr>
          <w:rFonts w:eastAsia="Times New Roman" w:cstheme="minorHAnsi"/>
          <w:b/>
          <w:bCs/>
          <w:lang w:val="en-GB"/>
        </w:rPr>
        <w:t>:</w:t>
      </w:r>
      <w:r w:rsidRPr="0025636B">
        <w:rPr>
          <w:rFonts w:eastAsia="Times New Roman" w:cstheme="minorHAnsi"/>
          <w:b/>
          <w:bCs/>
          <w:lang w:val="en-GB"/>
        </w:rPr>
        <w:t xml:space="preserve"> Fotopułapka z widzialnym błyskiem podczerwieni (low-glow) wykonująca zdjęcia i filmy</w:t>
      </w:r>
      <w:r w:rsidR="00480583" w:rsidRPr="00480583">
        <w:rPr>
          <w:rFonts w:eastAsia="Times New Roman" w:cstheme="minorHAnsi"/>
          <w:b/>
          <w:bCs/>
          <w:lang w:val="en-GB"/>
        </w:rPr>
        <w:t xml:space="preserve"> – 20 sztuk.</w:t>
      </w:r>
    </w:p>
    <w:p w14:paraId="019CE488" w14:textId="77777777" w:rsidR="0025636B" w:rsidRDefault="00813F78" w:rsidP="002F7ABA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</w:rPr>
        <w:t>Opcja inteligentnego dopasowania siły podświetlenia IR w zależności od warunków świetlnych</w:t>
      </w:r>
      <w:r w:rsidR="0025636B">
        <w:rPr>
          <w:rFonts w:eastAsia="Times New Roman" w:cstheme="minorHAnsi"/>
        </w:rPr>
        <w:t>.</w:t>
      </w:r>
    </w:p>
    <w:p w14:paraId="4604004A" w14:textId="5A6C238E" w:rsidR="00813F78" w:rsidRPr="0025636B" w:rsidRDefault="00813F78" w:rsidP="002F7ABA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</w:rPr>
        <w:t xml:space="preserve">Nadruk kamuflaż. </w:t>
      </w:r>
    </w:p>
    <w:p w14:paraId="228BEB2E" w14:textId="6E9D9D06" w:rsidR="00813F78" w:rsidRPr="0025636B" w:rsidRDefault="00813F78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</w:rPr>
        <w:t>Wymiary maksymalne (wys x szer x gł.): 11,4 x 8,9 x 6,35 cm.</w:t>
      </w:r>
    </w:p>
    <w:p w14:paraId="6CCA0472" w14:textId="772F5A06" w:rsidR="00813F78" w:rsidRPr="0025636B" w:rsidRDefault="00813F78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</w:rPr>
        <w:t>Rozdzielczość zdjęć: 18 MP.</w:t>
      </w:r>
    </w:p>
    <w:p w14:paraId="1D198739" w14:textId="65FE2DAA" w:rsidR="00813F78" w:rsidRPr="0025636B" w:rsidRDefault="00813F78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</w:rPr>
        <w:t>Rozdzielczość video: 720p HD.</w:t>
      </w:r>
    </w:p>
    <w:p w14:paraId="77654848" w14:textId="2B84616C" w:rsidR="00813F78" w:rsidRPr="0025636B" w:rsidRDefault="00813F78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</w:rPr>
        <w:t>Zakres długości video: 5-120 sec. (w nocy maks. 10 sekund na film).</w:t>
      </w:r>
    </w:p>
    <w:p w14:paraId="0392E34D" w14:textId="6AC242C8" w:rsidR="00813F78" w:rsidRPr="0025636B" w:rsidRDefault="00813F78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</w:rPr>
        <w:t>podświetlenia nocnego: widzialna podczerwień.</w:t>
      </w:r>
    </w:p>
    <w:p w14:paraId="3526BF3D" w14:textId="04E9B9C0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Z</w:t>
      </w:r>
      <w:r w:rsidR="00813F78" w:rsidRPr="0025636B">
        <w:rPr>
          <w:rFonts w:eastAsia="Times New Roman" w:cstheme="minorHAnsi"/>
        </w:rPr>
        <w:t>asięg błysku: 24 metry.</w:t>
      </w:r>
    </w:p>
    <w:p w14:paraId="2A835ED4" w14:textId="6BD4F93C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Z</w:t>
      </w:r>
      <w:r w:rsidR="00813F78" w:rsidRPr="0025636B">
        <w:rPr>
          <w:rFonts w:eastAsia="Times New Roman" w:cstheme="minorHAnsi"/>
        </w:rPr>
        <w:t>asięg czujnika ruchu: 20 metrów.</w:t>
      </w:r>
    </w:p>
    <w:p w14:paraId="0CD9B26D" w14:textId="4C414B88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Po</w:t>
      </w:r>
      <w:r w:rsidR="00813F78" w:rsidRPr="0025636B">
        <w:rPr>
          <w:rFonts w:eastAsia="Times New Roman" w:cstheme="minorHAnsi"/>
        </w:rPr>
        <w:t>le widzenia: 55 stopni.</w:t>
      </w:r>
    </w:p>
    <w:p w14:paraId="169EB70C" w14:textId="3D35A38A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="00813F78" w:rsidRPr="0025636B">
        <w:rPr>
          <w:rFonts w:eastAsia="Times New Roman" w:cstheme="minorHAnsi"/>
        </w:rPr>
        <w:t>zas wyzwalania obrazu: 0,3 sek.</w:t>
      </w:r>
    </w:p>
    <w:p w14:paraId="61E10AB8" w14:textId="48CF2CC6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="00813F78" w:rsidRPr="0025636B">
        <w:rPr>
          <w:rFonts w:eastAsia="Times New Roman" w:cstheme="minorHAnsi"/>
        </w:rPr>
        <w:t>zas wyzwalania wideo: 1,0 sek.</w:t>
      </w:r>
    </w:p>
    <w:p w14:paraId="11651A00" w14:textId="0D3C1999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="00813F78" w:rsidRPr="0025636B">
        <w:rPr>
          <w:rFonts w:eastAsia="Times New Roman" w:cstheme="minorHAnsi"/>
        </w:rPr>
        <w:t>zas powtórnego wyzwolenia (zdjęcie): 1 sek.</w:t>
      </w:r>
    </w:p>
    <w:p w14:paraId="6EA32DB7" w14:textId="06C8A766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Czas p</w:t>
      </w:r>
      <w:r w:rsidR="00813F78" w:rsidRPr="0025636B">
        <w:rPr>
          <w:rFonts w:eastAsia="Times New Roman" w:cstheme="minorHAnsi"/>
        </w:rPr>
        <w:t>owtórnego wyzwolenia (video): 2 sek.</w:t>
      </w:r>
    </w:p>
    <w:p w14:paraId="051DBCC5" w14:textId="49AD4DDC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</w:t>
      </w:r>
      <w:r w:rsidR="00813F78" w:rsidRPr="0025636B">
        <w:rPr>
          <w:rFonts w:eastAsia="Times New Roman" w:cstheme="minorHAnsi"/>
        </w:rPr>
        <w:t>iczba zdjęć na wyzwolenie (min-max): 1-8.</w:t>
      </w:r>
    </w:p>
    <w:p w14:paraId="60DF8BA2" w14:textId="468A041B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="00813F78" w:rsidRPr="0025636B">
        <w:rPr>
          <w:rFonts w:eastAsia="Times New Roman" w:cstheme="minorHAnsi"/>
        </w:rPr>
        <w:t>nterwał wyzwalania konfigurowalny: od 1 sekundy do 60 minut.</w:t>
      </w:r>
    </w:p>
    <w:p w14:paraId="7AFCBD49" w14:textId="741C00AD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K</w:t>
      </w:r>
      <w:r w:rsidR="00813F78" w:rsidRPr="0025636B">
        <w:rPr>
          <w:rFonts w:eastAsia="Times New Roman" w:cstheme="minorHAnsi"/>
        </w:rPr>
        <w:t>olorowe nagrania w ciągu dnia: tak.</w:t>
      </w:r>
    </w:p>
    <w:p w14:paraId="4CF687E3" w14:textId="3DEFAE29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Ko</w:t>
      </w:r>
      <w:r w:rsidR="00813F78" w:rsidRPr="0025636B">
        <w:rPr>
          <w:rFonts w:eastAsia="Times New Roman" w:cstheme="minorHAnsi"/>
        </w:rPr>
        <w:t>lorowe nagrania w nocy: nie.</w:t>
      </w:r>
    </w:p>
    <w:p w14:paraId="28C7FEBC" w14:textId="0676B726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Z</w:t>
      </w:r>
      <w:r w:rsidR="00813F78" w:rsidRPr="0025636B">
        <w:rPr>
          <w:rFonts w:eastAsia="Times New Roman" w:cstheme="minorHAnsi"/>
        </w:rPr>
        <w:t>djęcia poklatkowe: tak.</w:t>
      </w:r>
    </w:p>
    <w:p w14:paraId="1B844206" w14:textId="0A62252F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="00813F78" w:rsidRPr="0025636B">
        <w:rPr>
          <w:rFonts w:eastAsia="Times New Roman" w:cstheme="minorHAnsi"/>
        </w:rPr>
        <w:t>nterwał między zdjęciami poklatkowymi: 1 zdjęcie co 5/10/20/30/60 sekund lub co 2/5/10/30/60 minut (tylko w ciągu dnia od wschodu do zachodu słońca).</w:t>
      </w:r>
    </w:p>
    <w:p w14:paraId="3BE59DD9" w14:textId="6A8AC81C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</w:t>
      </w:r>
      <w:r w:rsidR="00813F78" w:rsidRPr="0025636B">
        <w:rPr>
          <w:rFonts w:eastAsia="Times New Roman" w:cstheme="minorHAnsi"/>
        </w:rPr>
        <w:t>budowana przeglądarka: nie.</w:t>
      </w:r>
    </w:p>
    <w:p w14:paraId="72E5541D" w14:textId="23BD77A4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</w:t>
      </w:r>
      <w:r w:rsidR="00813F78" w:rsidRPr="0025636B">
        <w:rPr>
          <w:rFonts w:eastAsia="Times New Roman" w:cstheme="minorHAnsi"/>
        </w:rPr>
        <w:t>zczegóły na każdym zdjęciu: data, godzina, temperatura, faza księżyca, ciśnienie barometryczne, konfigurowalna etykieta użytkownika</w:t>
      </w:r>
    </w:p>
    <w:p w14:paraId="62D8C4E9" w14:textId="00941AE2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813F78" w:rsidRPr="0025636B">
        <w:rPr>
          <w:rFonts w:eastAsia="Times New Roman" w:cstheme="minorHAnsi"/>
        </w:rPr>
        <w:t>yp baterii baterie AA (litowe lub alkaliczne).</w:t>
      </w:r>
    </w:p>
    <w:p w14:paraId="3106F989" w14:textId="3AF291AB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</w:t>
      </w:r>
      <w:r w:rsidR="00813F78" w:rsidRPr="0025636B">
        <w:rPr>
          <w:rFonts w:eastAsia="Times New Roman" w:cstheme="minorHAnsi"/>
        </w:rPr>
        <w:t>iczba baterii: 6.</w:t>
      </w:r>
    </w:p>
    <w:p w14:paraId="739FBCE8" w14:textId="64DF650D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</w:t>
      </w:r>
      <w:r w:rsidR="00813F78" w:rsidRPr="0025636B">
        <w:rPr>
          <w:rFonts w:eastAsia="Times New Roman" w:cstheme="minorHAnsi"/>
        </w:rPr>
        <w:t>niazdo zewnętrznego zasilania 12V: tak.</w:t>
      </w:r>
    </w:p>
    <w:p w14:paraId="521EFCB4" w14:textId="7E3450E6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813F78" w:rsidRPr="0025636B">
        <w:rPr>
          <w:rFonts w:eastAsia="Times New Roman" w:cstheme="minorHAnsi"/>
        </w:rPr>
        <w:t>yp kart: SDHC do 32 GB.</w:t>
      </w:r>
    </w:p>
    <w:p w14:paraId="09D158F0" w14:textId="1B50AACA" w:rsidR="00813F78" w:rsidRPr="0025636B" w:rsidRDefault="00813F78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</w:rPr>
        <w:t>Dołączone oprogramowanie do przeglądania nagrań poklatkowych</w:t>
      </w:r>
    </w:p>
    <w:p w14:paraId="3F4DB6F8" w14:textId="3D886C8D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</w:t>
      </w:r>
      <w:r w:rsidR="00813F78" w:rsidRPr="0025636B">
        <w:rPr>
          <w:rFonts w:eastAsia="Times New Roman" w:cstheme="minorHAnsi"/>
        </w:rPr>
        <w:t>twory montażowe na linki zabezpieczające: tak.</w:t>
      </w:r>
    </w:p>
    <w:p w14:paraId="23712262" w14:textId="164464C0" w:rsidR="00813F78" w:rsidRPr="0025636B" w:rsidRDefault="0025636B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813F78" w:rsidRPr="0025636B">
        <w:rPr>
          <w:rFonts w:eastAsia="Times New Roman" w:cstheme="minorHAnsi"/>
        </w:rPr>
        <w:t xml:space="preserve">ozostałe cechy: fotopułapka wyposażona w tryb multi shot (może wykonać 1-8 zdjęć na wyzwalacz w czasie 2 sekund pomiędzy każdym zdjęciem) i rapid fire (1-8 zdjęć na wyzwalacz, ale tylko w 0,3 sekundy między zdjęciami ) w trybie fotograficznym.              </w:t>
      </w:r>
    </w:p>
    <w:p w14:paraId="4640DEB8" w14:textId="1B827B90" w:rsidR="00813F78" w:rsidRPr="0025636B" w:rsidRDefault="00813F78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</w:rPr>
        <w:t>Wejście na statyw.</w:t>
      </w:r>
    </w:p>
    <w:p w14:paraId="41AD1FDF" w14:textId="4B0D7122" w:rsidR="00813F78" w:rsidRPr="0025636B" w:rsidRDefault="00813F78" w:rsidP="0025636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</w:rPr>
        <w:t>Zarządzanie kartami SD.</w:t>
      </w:r>
    </w:p>
    <w:p w14:paraId="29AC7E7D" w14:textId="77777777" w:rsidR="00813F78" w:rsidRPr="0025636B" w:rsidRDefault="00813F78" w:rsidP="00813F78">
      <w:p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 </w:t>
      </w:r>
    </w:p>
    <w:p w14:paraId="33DB74B5" w14:textId="0DC23D6F" w:rsidR="00813F78" w:rsidRPr="0025636B" w:rsidRDefault="00813F78" w:rsidP="00813F78">
      <w:p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b/>
          <w:bCs/>
          <w:lang w:val="en-GB"/>
        </w:rPr>
        <w:t>Dane techniczne fotopułapki typu II</w:t>
      </w:r>
      <w:r w:rsidR="002F216F" w:rsidRPr="0025636B">
        <w:rPr>
          <w:rFonts w:eastAsia="Times New Roman" w:cstheme="minorHAnsi"/>
          <w:b/>
          <w:bCs/>
          <w:lang w:val="en-GB"/>
        </w:rPr>
        <w:t>:</w:t>
      </w:r>
      <w:r w:rsidRPr="0025636B">
        <w:rPr>
          <w:rFonts w:eastAsia="Times New Roman" w:cstheme="minorHAnsi"/>
          <w:b/>
          <w:bCs/>
          <w:lang w:val="en-GB"/>
        </w:rPr>
        <w:t xml:space="preserve"> Fotopułapka z niewidzialnym błyskiem podczerwieni </w:t>
      </w:r>
      <w:r w:rsidRPr="0025636B">
        <w:rPr>
          <w:rFonts w:eastAsia="Times New Roman" w:cstheme="minorHAnsi"/>
          <w:b/>
          <w:bCs/>
          <w:color w:val="0D0D0D"/>
          <w:lang w:val="en-GB"/>
        </w:rPr>
        <w:t>wykonująca zdjęcia i filmy z dźwiękiem</w:t>
      </w:r>
      <w:r w:rsidR="00480583">
        <w:rPr>
          <w:rFonts w:eastAsia="Times New Roman" w:cstheme="minorHAnsi"/>
          <w:b/>
          <w:bCs/>
          <w:color w:val="0D0D0D"/>
          <w:lang w:val="en-GB"/>
        </w:rPr>
        <w:t xml:space="preserve"> – 30 sztuk. </w:t>
      </w:r>
    </w:p>
    <w:p w14:paraId="05190984" w14:textId="47CD0F0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Opcja inteligentnego dopasowania siły podświetlenia IR w zależności od warunków świetlnych</w:t>
      </w:r>
      <w:r w:rsidR="0025636B">
        <w:rPr>
          <w:rFonts w:eastAsia="Times New Roman" w:cstheme="minorHAnsi"/>
          <w:lang w:val="en-GB"/>
        </w:rPr>
        <w:t>.</w:t>
      </w:r>
    </w:p>
    <w:p w14:paraId="2C8EC48D" w14:textId="72436E95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Wielojęzyczny interfejs użytkownika</w:t>
      </w:r>
      <w:r w:rsidR="0025636B">
        <w:rPr>
          <w:rFonts w:eastAsia="Times New Roman" w:cstheme="minorHAnsi"/>
          <w:lang w:val="en-GB"/>
        </w:rPr>
        <w:t>.</w:t>
      </w:r>
    </w:p>
    <w:p w14:paraId="4D1006AD" w14:textId="5F5E6C34" w:rsidR="0025636B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</w:rPr>
        <w:t>Możliwość aktywowania/dezaktywowania fotopułapki w określonych porach dnia</w:t>
      </w:r>
      <w:r w:rsidR="0025636B">
        <w:rPr>
          <w:rFonts w:eastAsia="Times New Roman" w:cstheme="minorHAnsi"/>
        </w:rPr>
        <w:t>.</w:t>
      </w:r>
    </w:p>
    <w:p w14:paraId="1F2D993B" w14:textId="6A6F5B5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Kolor obudowy: nadruk kamuflaż</w:t>
      </w:r>
      <w:r w:rsidR="0025636B">
        <w:rPr>
          <w:rFonts w:eastAsia="Times New Roman" w:cstheme="minorHAnsi"/>
          <w:lang w:val="en-GB"/>
        </w:rPr>
        <w:t>.</w:t>
      </w:r>
    </w:p>
    <w:p w14:paraId="335C28E7" w14:textId="7D1A0274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Rozmiary (wys. x szer. x gł.) 10,8 x 7,6 x 6,53 cm</w:t>
      </w:r>
      <w:r w:rsidR="0025636B">
        <w:rPr>
          <w:rFonts w:eastAsia="Times New Roman" w:cstheme="minorHAnsi"/>
          <w:lang w:val="en-GB"/>
        </w:rPr>
        <w:t>.</w:t>
      </w:r>
    </w:p>
    <w:p w14:paraId="7199EFCB" w14:textId="481C3495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Rozdzielczość zdjęć: 2, 4, 8, 18 MP</w:t>
      </w:r>
      <w:r w:rsidR="0025636B">
        <w:rPr>
          <w:rFonts w:eastAsia="Times New Roman" w:cstheme="minorHAnsi"/>
          <w:lang w:val="en-GB"/>
        </w:rPr>
        <w:t>.</w:t>
      </w:r>
    </w:p>
    <w:p w14:paraId="399142B2" w14:textId="7777777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Rozdzielczość video: 900p FULL HD (30 fps)</w:t>
      </w:r>
    </w:p>
    <w:p w14:paraId="14B87B90" w14:textId="7777777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Długość video: 5-120 sec. (at night, max 20 sec. per video)</w:t>
      </w:r>
    </w:p>
    <w:p w14:paraId="0468EF13" w14:textId="7777777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 xml:space="preserve">Typ podświetlenia nocnego: niewidzialna podczerwień </w:t>
      </w:r>
    </w:p>
    <w:p w14:paraId="48A86260" w14:textId="7777777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Zasięg błysku: 25 metrów</w:t>
      </w:r>
    </w:p>
    <w:p w14:paraId="7ED2D8BC" w14:textId="7777777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Zasięg czujnika ruchu: 24 metry (</w:t>
      </w:r>
      <w:r w:rsidRPr="0025636B">
        <w:rPr>
          <w:rFonts w:eastAsia="Times New Roman" w:cstheme="minorHAnsi"/>
          <w:i/>
          <w:iCs/>
          <w:lang w:val="en-GB"/>
        </w:rPr>
        <w:t>regulowany</w:t>
      </w:r>
      <w:r w:rsidRPr="0025636B">
        <w:rPr>
          <w:rFonts w:eastAsia="Times New Roman" w:cstheme="minorHAnsi"/>
          <w:lang w:val="en-GB"/>
        </w:rPr>
        <w:t>)</w:t>
      </w:r>
    </w:p>
    <w:p w14:paraId="79D198A8" w14:textId="7777777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Pole widzenia: 40 stopni</w:t>
      </w:r>
    </w:p>
    <w:p w14:paraId="78DA68AD" w14:textId="7777777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Czas wyzwalania obrazu: 0,2-0,7 sek.</w:t>
      </w:r>
    </w:p>
    <w:p w14:paraId="6DEEBA98" w14:textId="7777777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Czas wyzwalania wideo: 0,53 sek.</w:t>
      </w:r>
    </w:p>
    <w:p w14:paraId="7A793BE5" w14:textId="7777777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Czas  powtórnego wyzwolenia (zdjęcie): 0,6 sek.</w:t>
      </w:r>
    </w:p>
    <w:p w14:paraId="17FBC8F0" w14:textId="7777777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Czas  powtórnego wyzwolenia (video): 2 sek.</w:t>
      </w:r>
    </w:p>
    <w:p w14:paraId="315865B2" w14:textId="7777777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Liczba zdjęć na wyzwalacz (min-max): 1-8.</w:t>
      </w:r>
    </w:p>
    <w:p w14:paraId="27423495" w14:textId="7777777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Interwał wyzwalania konfigurowalny: od 1 sekundy do 60 minut.</w:t>
      </w:r>
    </w:p>
    <w:p w14:paraId="31E80694" w14:textId="7777777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Kolorowe nagrania w ciągu dnia: tak.</w:t>
      </w:r>
    </w:p>
    <w:p w14:paraId="2D513C6D" w14:textId="7777777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Kolorowe nagrania w nocy: nie.</w:t>
      </w:r>
    </w:p>
    <w:p w14:paraId="2087E137" w14:textId="118330BD" w:rsidR="00813F78" w:rsidRPr="0025636B" w:rsidRDefault="0025636B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>
        <w:rPr>
          <w:rFonts w:eastAsia="Times New Roman" w:cstheme="minorHAnsi"/>
          <w:lang w:val="en-GB"/>
        </w:rPr>
        <w:t>Z</w:t>
      </w:r>
      <w:r w:rsidR="00813F78" w:rsidRPr="0025636B">
        <w:rPr>
          <w:rFonts w:eastAsia="Times New Roman" w:cstheme="minorHAnsi"/>
          <w:lang w:val="en-GB"/>
        </w:rPr>
        <w:t>djęcia poklatkowe: tak, z opcją równoczesnego wyzwalania zdjęć czujnikiem ruchu.</w:t>
      </w:r>
    </w:p>
    <w:p w14:paraId="17D7B6A0" w14:textId="45F7A25A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Interwał między zdjęciami poklatkowymi:  1 zdjęcie co 5/10/20/30/60 sekund lub co 2/5/10/30/60 minut (tylko w ciągu dnia od wschodu do zachodu słońca)</w:t>
      </w:r>
      <w:r w:rsidR="0025636B">
        <w:rPr>
          <w:rFonts w:eastAsia="Times New Roman" w:cstheme="minorHAnsi"/>
          <w:lang w:val="en-GB"/>
        </w:rPr>
        <w:t>.</w:t>
      </w:r>
    </w:p>
    <w:p w14:paraId="4985E214" w14:textId="70F17708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Wbudowana przeglądarka: nie</w:t>
      </w:r>
      <w:r w:rsidR="0025636B">
        <w:rPr>
          <w:rFonts w:eastAsia="Times New Roman" w:cstheme="minorHAnsi"/>
          <w:lang w:val="en-GB"/>
        </w:rPr>
        <w:t>.</w:t>
      </w:r>
    </w:p>
    <w:p w14:paraId="303EFDD2" w14:textId="366049CD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lastRenderedPageBreak/>
        <w:t>Szczegóły na każdym zdjęciu: data, godzina, temperatura, faza księżyca, ciśnienie barometryczne, konfigurowalna etykieta użytkownika</w:t>
      </w:r>
      <w:r w:rsidR="0025636B">
        <w:rPr>
          <w:rFonts w:eastAsia="Times New Roman" w:cstheme="minorHAnsi"/>
          <w:lang w:val="en-GB"/>
        </w:rPr>
        <w:t>.</w:t>
      </w:r>
    </w:p>
    <w:p w14:paraId="7B9C31FC" w14:textId="4C6AC04E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Typ baterii: AA (litowe lub alkaliczne)</w:t>
      </w:r>
      <w:r w:rsidR="0025636B">
        <w:rPr>
          <w:rFonts w:eastAsia="Times New Roman" w:cstheme="minorHAnsi"/>
          <w:lang w:val="en-GB"/>
        </w:rPr>
        <w:t>.</w:t>
      </w:r>
    </w:p>
    <w:p w14:paraId="32368270" w14:textId="3B732BF9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Liczba baterii: 6</w:t>
      </w:r>
      <w:r w:rsidR="0025636B">
        <w:rPr>
          <w:rFonts w:eastAsia="Times New Roman" w:cstheme="minorHAnsi"/>
          <w:lang w:val="en-GB"/>
        </w:rPr>
        <w:t>.</w:t>
      </w:r>
    </w:p>
    <w:p w14:paraId="7036E01F" w14:textId="09E89A46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Gniazdo zewnętrznego zasilania, 12V: tak</w:t>
      </w:r>
      <w:r w:rsidR="0025636B">
        <w:rPr>
          <w:rFonts w:eastAsia="Times New Roman" w:cstheme="minorHAnsi"/>
          <w:lang w:val="en-GB"/>
        </w:rPr>
        <w:t>.</w:t>
      </w:r>
    </w:p>
    <w:p w14:paraId="0440F283" w14:textId="26FC12AB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Typ pamięci SDHC: do 512 GB</w:t>
      </w:r>
      <w:r w:rsidR="0025636B">
        <w:rPr>
          <w:rFonts w:eastAsia="Times New Roman" w:cstheme="minorHAnsi"/>
          <w:lang w:val="en-GB"/>
        </w:rPr>
        <w:t>.</w:t>
      </w:r>
    </w:p>
    <w:p w14:paraId="4AA438C5" w14:textId="2F64F1C1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Dołączone oprogramowanie do przeglądania nagrań poklatkowych</w:t>
      </w:r>
      <w:r w:rsidR="0025636B">
        <w:rPr>
          <w:rFonts w:eastAsia="Times New Roman" w:cstheme="minorHAnsi"/>
          <w:lang w:val="en-GB"/>
        </w:rPr>
        <w:t>.</w:t>
      </w:r>
    </w:p>
    <w:p w14:paraId="1922CBB7" w14:textId="4469F436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Otwory montażowe na linki zabezpieczające: tak</w:t>
      </w:r>
      <w:r w:rsidR="0025636B">
        <w:rPr>
          <w:rFonts w:eastAsia="Times New Roman" w:cstheme="minorHAnsi"/>
          <w:lang w:val="en-GB"/>
        </w:rPr>
        <w:t>.</w:t>
      </w:r>
    </w:p>
    <w:p w14:paraId="66EDDF67" w14:textId="7777777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Wejście na statyw.</w:t>
      </w:r>
    </w:p>
    <w:p w14:paraId="4EA06DE6" w14:textId="7777777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Pozostałe cechy: fotopułapka wyposażona w tryb multi shot (może wykonać 1-8 zdjęć na wyzwalacz w czasie 2 sekund pomiędzy każdym zdjęciem) i rapid fire (1-8 zdjęć na wyzwalacz, ale tylko w 0,3 sekundy między zdjęciami ) w trybie fotograficznym.</w:t>
      </w:r>
    </w:p>
    <w:p w14:paraId="7BA4F794" w14:textId="77777777" w:rsidR="00813F78" w:rsidRPr="0025636B" w:rsidRDefault="00813F78" w:rsidP="0025636B">
      <w:pPr>
        <w:numPr>
          <w:ilvl w:val="0"/>
          <w:numId w:val="45"/>
        </w:numPr>
        <w:spacing w:before="60" w:after="60" w:line="240" w:lineRule="auto"/>
        <w:rPr>
          <w:rFonts w:eastAsia="Times New Roman" w:cstheme="minorHAnsi"/>
        </w:rPr>
      </w:pPr>
      <w:r w:rsidRPr="0025636B">
        <w:rPr>
          <w:rFonts w:eastAsia="Times New Roman" w:cstheme="minorHAnsi"/>
          <w:lang w:val="en-GB"/>
        </w:rPr>
        <w:t>Zarządzanie kartami SD.</w:t>
      </w:r>
    </w:p>
    <w:p w14:paraId="204BD008" w14:textId="492A7AA0" w:rsidR="00873E3E" w:rsidRPr="0025636B" w:rsidRDefault="001661EF" w:rsidP="00DD1F86">
      <w:pPr>
        <w:spacing w:before="240" w:after="0"/>
        <w:rPr>
          <w:rFonts w:cstheme="minorHAnsi"/>
          <w:i/>
        </w:rPr>
      </w:pPr>
      <w:r w:rsidRPr="0025636B">
        <w:rPr>
          <w:rFonts w:cstheme="minorHAnsi"/>
          <w:b/>
        </w:rPr>
        <w:t>4</w:t>
      </w:r>
      <w:r w:rsidR="00873E3E" w:rsidRPr="0025636B">
        <w:rPr>
          <w:rFonts w:cstheme="minorHAnsi"/>
          <w:b/>
        </w:rPr>
        <w:t>. Miejsce i termin realizacji zamówienia:</w:t>
      </w:r>
    </w:p>
    <w:p w14:paraId="17787470" w14:textId="083C751E" w:rsidR="0028315A" w:rsidRPr="0025636B" w:rsidRDefault="0028315A" w:rsidP="00606222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25636B">
        <w:rPr>
          <w:rFonts w:cstheme="minorHAnsi"/>
        </w:rPr>
        <w:t xml:space="preserve">Miejsce realizacji zamówienia: </w:t>
      </w:r>
      <w:r w:rsidR="002F216F" w:rsidRPr="0025636B">
        <w:rPr>
          <w:rFonts w:cstheme="minorHAnsi"/>
        </w:rPr>
        <w:t>wysyłka na wskazany adres w Tanzanii</w:t>
      </w:r>
      <w:r w:rsidRPr="0025636B">
        <w:rPr>
          <w:rFonts w:cstheme="minorHAnsi"/>
        </w:rPr>
        <w:t xml:space="preserve">. </w:t>
      </w:r>
    </w:p>
    <w:p w14:paraId="0317A2A4" w14:textId="738E35A4" w:rsidR="00873E3E" w:rsidRPr="0025636B" w:rsidRDefault="00873E3E" w:rsidP="00606222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25636B">
        <w:rPr>
          <w:rFonts w:cstheme="minorHAnsi"/>
        </w:rPr>
        <w:t>Termin wykonania</w:t>
      </w:r>
      <w:r w:rsidR="002F216F" w:rsidRPr="0025636B">
        <w:rPr>
          <w:rFonts w:cstheme="minorHAnsi"/>
        </w:rPr>
        <w:t>: 21 dni od dnia podpisania umowy.</w:t>
      </w:r>
      <w:r w:rsidR="00220A49" w:rsidRPr="0025636B">
        <w:rPr>
          <w:rFonts w:cstheme="minorHAnsi"/>
        </w:rPr>
        <w:t xml:space="preserve"> </w:t>
      </w:r>
    </w:p>
    <w:p w14:paraId="3CC718AA" w14:textId="41BDD882" w:rsidR="004D6312" w:rsidRPr="0025636B" w:rsidRDefault="001661EF" w:rsidP="00DD1F86">
      <w:pPr>
        <w:spacing w:before="240" w:after="0"/>
        <w:rPr>
          <w:rFonts w:cstheme="minorHAnsi"/>
          <w:i/>
        </w:rPr>
      </w:pPr>
      <w:r w:rsidRPr="0025636B">
        <w:rPr>
          <w:rFonts w:cstheme="minorHAnsi"/>
          <w:b/>
        </w:rPr>
        <w:t>5</w:t>
      </w:r>
      <w:r w:rsidR="004D6312" w:rsidRPr="0025636B">
        <w:rPr>
          <w:rFonts w:cstheme="minorHAnsi"/>
          <w:b/>
        </w:rPr>
        <w:t>. Miejsce i termin składania ofert:</w:t>
      </w:r>
    </w:p>
    <w:p w14:paraId="3D09F63F" w14:textId="6DFA12EB" w:rsidR="004D6312" w:rsidRPr="0025636B" w:rsidRDefault="004D6312" w:rsidP="004D6312">
      <w:pPr>
        <w:spacing w:after="0"/>
        <w:rPr>
          <w:rFonts w:cstheme="minorHAnsi"/>
        </w:rPr>
      </w:pPr>
      <w:r w:rsidRPr="0025636B">
        <w:rPr>
          <w:rFonts w:cstheme="minorHAnsi"/>
        </w:rPr>
        <w:t xml:space="preserve">Oferty należy składać na załączonym formularzu cenowym i przekazać do Zamawiającego do dnia </w:t>
      </w:r>
      <w:r w:rsidR="00770381" w:rsidRPr="0025636B">
        <w:rPr>
          <w:rFonts w:cstheme="minorHAnsi"/>
        </w:rPr>
        <w:t>0</w:t>
      </w:r>
      <w:r w:rsidR="001661EF" w:rsidRPr="0025636B">
        <w:rPr>
          <w:rFonts w:cstheme="minorHAnsi"/>
        </w:rPr>
        <w:t>2</w:t>
      </w:r>
      <w:r w:rsidRPr="0025636B">
        <w:rPr>
          <w:rFonts w:cstheme="minorHAnsi"/>
        </w:rPr>
        <w:t>.</w:t>
      </w:r>
      <w:r w:rsidR="00770381" w:rsidRPr="0025636B">
        <w:rPr>
          <w:rFonts w:cstheme="minorHAnsi"/>
        </w:rPr>
        <w:t>1</w:t>
      </w:r>
      <w:r w:rsidR="001661EF" w:rsidRPr="0025636B">
        <w:rPr>
          <w:rFonts w:cstheme="minorHAnsi"/>
        </w:rPr>
        <w:t>1</w:t>
      </w:r>
      <w:r w:rsidRPr="0025636B">
        <w:rPr>
          <w:rFonts w:cstheme="minorHAnsi"/>
        </w:rPr>
        <w:t>.202</w:t>
      </w:r>
      <w:r w:rsidR="007C5AC8" w:rsidRPr="0025636B">
        <w:rPr>
          <w:rFonts w:cstheme="minorHAnsi"/>
        </w:rPr>
        <w:t>1</w:t>
      </w:r>
      <w:r w:rsidRPr="0025636B">
        <w:rPr>
          <w:rFonts w:cstheme="minorHAnsi"/>
        </w:rPr>
        <w:t xml:space="preserve"> roku do godz. 1</w:t>
      </w:r>
      <w:r w:rsidR="00AE004C" w:rsidRPr="0025636B">
        <w:rPr>
          <w:rFonts w:cstheme="minorHAnsi"/>
        </w:rPr>
        <w:t>5</w:t>
      </w:r>
      <w:r w:rsidRPr="0025636B">
        <w:rPr>
          <w:rFonts w:cstheme="minorHAnsi"/>
        </w:rPr>
        <w:t>:</w:t>
      </w:r>
      <w:r w:rsidR="00DD1F86" w:rsidRPr="0025636B">
        <w:rPr>
          <w:rFonts w:cstheme="minorHAnsi"/>
        </w:rPr>
        <w:t>0</w:t>
      </w:r>
      <w:r w:rsidRPr="0025636B">
        <w:rPr>
          <w:rFonts w:cstheme="minorHAnsi"/>
        </w:rPr>
        <w:t>0 w następującej formie – do wyboru:</w:t>
      </w:r>
    </w:p>
    <w:p w14:paraId="42389A1D" w14:textId="77777777" w:rsidR="004D6312" w:rsidRPr="0025636B" w:rsidRDefault="004D6312" w:rsidP="00453BA3">
      <w:pPr>
        <w:numPr>
          <w:ilvl w:val="0"/>
          <w:numId w:val="27"/>
        </w:numPr>
        <w:spacing w:after="0"/>
        <w:rPr>
          <w:rFonts w:cstheme="minorHAnsi"/>
        </w:rPr>
      </w:pPr>
      <w:r w:rsidRPr="0025636B">
        <w:rPr>
          <w:rFonts w:cstheme="minorHAnsi"/>
        </w:rPr>
        <w:t xml:space="preserve">listownie lub osobiście, </w:t>
      </w:r>
    </w:p>
    <w:p w14:paraId="107D3277" w14:textId="77777777" w:rsidR="004D6312" w:rsidRPr="0025636B" w:rsidRDefault="004D6312" w:rsidP="00453BA3">
      <w:pPr>
        <w:numPr>
          <w:ilvl w:val="0"/>
          <w:numId w:val="27"/>
        </w:numPr>
        <w:spacing w:after="0"/>
        <w:rPr>
          <w:rFonts w:cstheme="minorHAnsi"/>
        </w:rPr>
      </w:pPr>
      <w:r w:rsidRPr="0025636B">
        <w:rPr>
          <w:rFonts w:cstheme="minorHAnsi"/>
        </w:rPr>
        <w:t>faksem 85 682 77 52 lub</w:t>
      </w:r>
    </w:p>
    <w:p w14:paraId="2E05B03C" w14:textId="4E4AD396" w:rsidR="004D6312" w:rsidRPr="0025636B" w:rsidRDefault="004D6312" w:rsidP="00453BA3">
      <w:pPr>
        <w:numPr>
          <w:ilvl w:val="0"/>
          <w:numId w:val="27"/>
        </w:numPr>
        <w:spacing w:after="0"/>
        <w:rPr>
          <w:rFonts w:cstheme="minorHAnsi"/>
        </w:rPr>
      </w:pPr>
      <w:r w:rsidRPr="0025636B">
        <w:rPr>
          <w:rFonts w:cstheme="minorHAnsi"/>
        </w:rPr>
        <w:t>e-mailem na adres mripas@ibs.bialowieza.pl</w:t>
      </w:r>
      <w:r w:rsidR="0025636B">
        <w:rPr>
          <w:rFonts w:cstheme="minorHAnsi"/>
        </w:rPr>
        <w:t>.</w:t>
      </w:r>
    </w:p>
    <w:p w14:paraId="2B46BFB2" w14:textId="3120D4C8" w:rsidR="00873E3E" w:rsidRPr="0025636B" w:rsidRDefault="001661EF" w:rsidP="00DD1F86">
      <w:pPr>
        <w:spacing w:before="240" w:after="0"/>
        <w:rPr>
          <w:rFonts w:cstheme="minorHAnsi"/>
          <w:b/>
        </w:rPr>
      </w:pPr>
      <w:r w:rsidRPr="0025636B">
        <w:rPr>
          <w:rFonts w:cstheme="minorHAnsi"/>
          <w:b/>
        </w:rPr>
        <w:t>6</w:t>
      </w:r>
      <w:r w:rsidR="00873E3E" w:rsidRPr="0025636B">
        <w:rPr>
          <w:rFonts w:cstheme="minorHAnsi"/>
          <w:b/>
        </w:rPr>
        <w:t>. Osoby upoważnione do kontaktu:</w:t>
      </w:r>
    </w:p>
    <w:p w14:paraId="5434D798" w14:textId="6B7A6972" w:rsidR="00873E3E" w:rsidRPr="0025636B" w:rsidRDefault="007D7B9B" w:rsidP="0028315A">
      <w:pPr>
        <w:spacing w:after="0"/>
        <w:rPr>
          <w:rFonts w:cstheme="minorHAnsi"/>
        </w:rPr>
      </w:pPr>
      <w:r w:rsidRPr="0025636B">
        <w:rPr>
          <w:rFonts w:cstheme="minorHAnsi"/>
        </w:rPr>
        <w:t>Joanna Łapińska</w:t>
      </w:r>
      <w:r w:rsidR="00873E3E" w:rsidRPr="0025636B">
        <w:rPr>
          <w:rFonts w:cstheme="minorHAnsi"/>
        </w:rPr>
        <w:t xml:space="preserve">, </w:t>
      </w:r>
      <w:r w:rsidRPr="0025636B">
        <w:rPr>
          <w:rFonts w:cstheme="minorHAnsi"/>
        </w:rPr>
        <w:t>tel. 85 682 77 50</w:t>
      </w:r>
      <w:r w:rsidR="00873E3E" w:rsidRPr="0025636B">
        <w:rPr>
          <w:rFonts w:cstheme="minorHAnsi"/>
        </w:rPr>
        <w:t>,</w:t>
      </w:r>
      <w:r w:rsidR="00D73310" w:rsidRPr="0025636B">
        <w:rPr>
          <w:rFonts w:cstheme="minorHAnsi"/>
        </w:rPr>
        <w:t xml:space="preserve"> </w:t>
      </w:r>
      <w:r w:rsidRPr="0025636B">
        <w:rPr>
          <w:rFonts w:cstheme="minorHAnsi"/>
        </w:rPr>
        <w:t>jlapinska</w:t>
      </w:r>
      <w:r w:rsidR="00D73310" w:rsidRPr="0025636B">
        <w:rPr>
          <w:rFonts w:cstheme="minorHAnsi"/>
        </w:rPr>
        <w:t xml:space="preserve">@ibs.bialowieza.pl. </w:t>
      </w:r>
    </w:p>
    <w:p w14:paraId="0A3FCA73" w14:textId="4BF1882D" w:rsidR="00873E3E" w:rsidRPr="0025636B" w:rsidRDefault="001661EF" w:rsidP="00DD1F86">
      <w:pPr>
        <w:spacing w:before="240" w:after="0"/>
        <w:rPr>
          <w:rFonts w:cstheme="minorHAnsi"/>
          <w:b/>
        </w:rPr>
      </w:pPr>
      <w:r w:rsidRPr="0025636B">
        <w:rPr>
          <w:rFonts w:cstheme="minorHAnsi"/>
          <w:b/>
        </w:rPr>
        <w:t>7</w:t>
      </w:r>
      <w:r w:rsidR="00873E3E" w:rsidRPr="0025636B">
        <w:rPr>
          <w:rFonts w:cstheme="minorHAnsi"/>
          <w:b/>
        </w:rPr>
        <w:t>. Termin związania ofertą:</w:t>
      </w:r>
    </w:p>
    <w:p w14:paraId="4C46444A" w14:textId="77777777" w:rsidR="00873E3E" w:rsidRPr="0025636B" w:rsidRDefault="00873E3E" w:rsidP="0028315A">
      <w:pPr>
        <w:spacing w:after="0"/>
        <w:rPr>
          <w:rFonts w:cstheme="minorHAnsi"/>
        </w:rPr>
      </w:pPr>
      <w:r w:rsidRPr="0025636B">
        <w:rPr>
          <w:rFonts w:cstheme="minorHAnsi"/>
        </w:rPr>
        <w:t>Okres związania ofertą wynosi 30 dni licząc od upływu terminu składania ofert.</w:t>
      </w:r>
    </w:p>
    <w:p w14:paraId="3EB6B2A9" w14:textId="44BF783F" w:rsidR="00873E3E" w:rsidRPr="0025636B" w:rsidRDefault="001661EF" w:rsidP="00DD1F86">
      <w:pPr>
        <w:spacing w:before="240" w:after="0"/>
        <w:rPr>
          <w:rFonts w:cstheme="minorHAnsi"/>
          <w:b/>
        </w:rPr>
      </w:pPr>
      <w:r w:rsidRPr="0025636B">
        <w:rPr>
          <w:rFonts w:cstheme="minorHAnsi"/>
          <w:b/>
        </w:rPr>
        <w:t>8</w:t>
      </w:r>
      <w:r w:rsidR="00873E3E" w:rsidRPr="0025636B">
        <w:rPr>
          <w:rFonts w:cstheme="minorHAnsi"/>
          <w:b/>
        </w:rPr>
        <w:t>. Opis sposobu przygotowania oferty:</w:t>
      </w:r>
    </w:p>
    <w:p w14:paraId="2986339B" w14:textId="179BC7C0" w:rsidR="006E79AA" w:rsidRPr="0025636B" w:rsidRDefault="00010209" w:rsidP="0060622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</w:rPr>
      </w:pPr>
      <w:r w:rsidRPr="0025636B">
        <w:rPr>
          <w:rFonts w:cstheme="minorHAnsi"/>
        </w:rPr>
        <w:t xml:space="preserve">Oferta musi zawierać </w:t>
      </w:r>
      <w:r w:rsidR="00221799" w:rsidRPr="0025636B">
        <w:rPr>
          <w:rFonts w:cstheme="minorHAnsi"/>
        </w:rPr>
        <w:t xml:space="preserve">cenę </w:t>
      </w:r>
      <w:r w:rsidR="00655E1B" w:rsidRPr="0025636B">
        <w:rPr>
          <w:rFonts w:cstheme="minorHAnsi"/>
        </w:rPr>
        <w:t>brutto za całość przedmiotu zamówienia</w:t>
      </w:r>
      <w:r w:rsidR="0025636B">
        <w:rPr>
          <w:rFonts w:cstheme="minorHAnsi"/>
        </w:rPr>
        <w:t>.</w:t>
      </w:r>
    </w:p>
    <w:p w14:paraId="0D0866CB" w14:textId="77777777" w:rsidR="0040631D" w:rsidRPr="0025636B" w:rsidRDefault="00873E3E" w:rsidP="0060622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</w:rPr>
      </w:pPr>
      <w:r w:rsidRPr="0025636B">
        <w:rPr>
          <w:rFonts w:cstheme="minorHAnsi"/>
        </w:rPr>
        <w:t xml:space="preserve">Każdy Wykonawca </w:t>
      </w:r>
      <w:r w:rsidR="0040631D" w:rsidRPr="0025636B">
        <w:rPr>
          <w:rFonts w:cstheme="minorHAnsi"/>
        </w:rPr>
        <w:t xml:space="preserve">może złożyć tylko jedną ofertę. </w:t>
      </w:r>
    </w:p>
    <w:p w14:paraId="165C40EF" w14:textId="77777777" w:rsidR="00DD1F86" w:rsidRPr="0025636B" w:rsidRDefault="00873E3E" w:rsidP="0060622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</w:rPr>
      </w:pPr>
      <w:r w:rsidRPr="0025636B">
        <w:rPr>
          <w:rFonts w:cstheme="minorHAnsi"/>
        </w:rPr>
        <w:t>Oferty złożone po terminie nie będą rozpatrywane.</w:t>
      </w:r>
    </w:p>
    <w:p w14:paraId="6C33CA5B" w14:textId="77777777" w:rsidR="00DD1F86" w:rsidRPr="0025636B" w:rsidRDefault="00DD1F86" w:rsidP="0060622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</w:rPr>
      </w:pPr>
      <w:r w:rsidRPr="0025636B">
        <w:rPr>
          <w:rFonts w:cstheme="minorHAnsi"/>
        </w:rPr>
        <w:t>Koszty opracowania i złożenia oferty ponosi Oferent.</w:t>
      </w:r>
    </w:p>
    <w:p w14:paraId="19E70933" w14:textId="0878B610" w:rsidR="00873E3E" w:rsidRPr="0025636B" w:rsidRDefault="00873E3E" w:rsidP="0060622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</w:rPr>
      </w:pPr>
      <w:r w:rsidRPr="0025636B">
        <w:rPr>
          <w:rFonts w:cstheme="minorHAnsi"/>
        </w:rPr>
        <w:t>Wykonawca może przed upływem terminu składania ofert zmienić lub wycofać swoją ofertę.</w:t>
      </w:r>
    </w:p>
    <w:p w14:paraId="3F0405CF" w14:textId="09C3547D" w:rsidR="004368EC" w:rsidRPr="0025636B" w:rsidRDefault="00594833" w:rsidP="004368EC">
      <w:pPr>
        <w:spacing w:before="240" w:after="0"/>
        <w:rPr>
          <w:rFonts w:cstheme="minorHAnsi"/>
          <w:b/>
        </w:rPr>
      </w:pPr>
      <w:r w:rsidRPr="0025636B">
        <w:rPr>
          <w:rFonts w:cstheme="minorHAnsi"/>
          <w:b/>
        </w:rPr>
        <w:t>Warunki</w:t>
      </w:r>
      <w:r w:rsidRPr="0025636B">
        <w:rPr>
          <w:rFonts w:cstheme="minorHAnsi"/>
          <w:b/>
          <w:lang w:val="en-GB"/>
        </w:rPr>
        <w:t xml:space="preserve"> udziału w postępowaniu</w:t>
      </w:r>
    </w:p>
    <w:p w14:paraId="185FBAD5" w14:textId="77777777" w:rsidR="004368EC" w:rsidRPr="0025636B" w:rsidRDefault="004368EC" w:rsidP="004368EC">
      <w:pPr>
        <w:spacing w:before="60" w:after="60" w:line="240" w:lineRule="auto"/>
        <w:jc w:val="both"/>
        <w:rPr>
          <w:rFonts w:cstheme="minorHAnsi"/>
        </w:rPr>
      </w:pPr>
      <w:r w:rsidRPr="0025636B">
        <w:rPr>
          <w:rFonts w:cstheme="minorHAnsi"/>
        </w:rPr>
        <w:t>O zamówienie mogą ubiegać się oferenci, którzy spełniają następujące warunki:</w:t>
      </w:r>
    </w:p>
    <w:p w14:paraId="2B8F2EAF" w14:textId="3CC80930" w:rsidR="004368EC" w:rsidRPr="0025636B" w:rsidRDefault="004368EC" w:rsidP="004368EC">
      <w:pPr>
        <w:pStyle w:val="Nagwek3"/>
        <w:keepNext/>
        <w:widowControl w:val="0"/>
        <w:numPr>
          <w:ilvl w:val="0"/>
          <w:numId w:val="42"/>
        </w:numPr>
        <w:suppressAutoHyphens/>
        <w:spacing w:before="60" w:beforeAutospacing="0" w:after="6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25636B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>Posiadają uprawnienia do wykonywania określonej działalności lub czynności, jeżeli przepisy prawa nakładają obowiązek ich posiadania</w:t>
      </w:r>
      <w:r w:rsidR="0025636B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>.</w:t>
      </w:r>
    </w:p>
    <w:p w14:paraId="2EFEB6FB" w14:textId="0A847C28" w:rsidR="004368EC" w:rsidRPr="0025636B" w:rsidRDefault="004368EC" w:rsidP="004368EC">
      <w:pPr>
        <w:pStyle w:val="Nagwek3"/>
        <w:keepNext/>
        <w:widowControl w:val="0"/>
        <w:numPr>
          <w:ilvl w:val="0"/>
          <w:numId w:val="42"/>
        </w:numPr>
        <w:suppressAutoHyphens/>
        <w:spacing w:before="60" w:beforeAutospacing="0" w:after="6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25636B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>Posiadają niezbędną wiedzę i doświadczenie do wykonania zamówienia – należy przedstawić wykaz doświadczenia i wykaz osób oddelegowanych w załączniku nr 1</w:t>
      </w:r>
      <w:r w:rsidR="0025636B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>.</w:t>
      </w:r>
      <w:r w:rsidRPr="0025636B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</w:p>
    <w:p w14:paraId="19ED4886" w14:textId="365B41F5" w:rsidR="004368EC" w:rsidRPr="0025636B" w:rsidRDefault="004368EC" w:rsidP="00162425">
      <w:pPr>
        <w:pStyle w:val="Default"/>
        <w:numPr>
          <w:ilvl w:val="0"/>
          <w:numId w:val="42"/>
        </w:numPr>
        <w:spacing w:before="60" w:after="6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</w:pPr>
      <w:bookmarkStart w:id="1" w:name="_Hlk18925622"/>
      <w:r w:rsidRPr="0025636B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>Dysponują potencjałem technicznym i osobami zdolnymi do wykonywania zamówienia</w:t>
      </w:r>
      <w:bookmarkEnd w:id="1"/>
      <w:r w:rsidRPr="0025636B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>. Ocena spełniania tego warunku będzie dokonywana w oparciu o oświadczenie w formularzu oferty, którego wzór stanowi załącznik nr 1 do zapytania ofertowego.</w:t>
      </w:r>
    </w:p>
    <w:p w14:paraId="1E3D5CF3" w14:textId="2DCFC34C" w:rsidR="004368EC" w:rsidRPr="0025636B" w:rsidRDefault="00594833" w:rsidP="004368EC">
      <w:pPr>
        <w:spacing w:before="240" w:after="0"/>
        <w:rPr>
          <w:rFonts w:cstheme="minorHAnsi"/>
          <w:b/>
        </w:rPr>
      </w:pPr>
      <w:r w:rsidRPr="0025636B">
        <w:rPr>
          <w:rFonts w:cstheme="minorHAnsi"/>
          <w:b/>
        </w:rPr>
        <w:lastRenderedPageBreak/>
        <w:t>Odrzucenie ofert</w:t>
      </w:r>
    </w:p>
    <w:p w14:paraId="33239A77" w14:textId="77777777" w:rsidR="004368EC" w:rsidRPr="0025636B" w:rsidRDefault="004368EC" w:rsidP="0025636B">
      <w:pPr>
        <w:pStyle w:val="Tekstpodstawowy"/>
        <w:spacing w:before="60" w:after="60" w:line="240" w:lineRule="auto"/>
        <w:rPr>
          <w:rFonts w:cstheme="minorHAnsi"/>
          <w:lang w:eastAsia="ar-SA"/>
        </w:rPr>
      </w:pPr>
      <w:r w:rsidRPr="0025636B">
        <w:rPr>
          <w:rFonts w:cstheme="minorHAnsi"/>
          <w:lang w:eastAsia="ar-SA"/>
        </w:rPr>
        <w:t>Zamawiający odrzuci ofertę w przypadku gdy:</w:t>
      </w:r>
    </w:p>
    <w:p w14:paraId="77E985F1" w14:textId="77777777" w:rsidR="004368EC" w:rsidRPr="0025636B" w:rsidRDefault="004368EC" w:rsidP="004368EC">
      <w:pPr>
        <w:numPr>
          <w:ilvl w:val="0"/>
          <w:numId w:val="38"/>
        </w:numPr>
        <w:spacing w:before="60" w:after="60" w:line="240" w:lineRule="auto"/>
        <w:ind w:left="851"/>
        <w:jc w:val="both"/>
        <w:rPr>
          <w:rFonts w:cstheme="minorHAnsi"/>
          <w:lang w:eastAsia="ar-SA"/>
        </w:rPr>
      </w:pPr>
      <w:r w:rsidRPr="0025636B">
        <w:rPr>
          <w:rFonts w:cstheme="minorHAnsi"/>
          <w:lang w:eastAsia="ar-SA"/>
        </w:rPr>
        <w:t>jej treść nie odpowiada opisowi przedmiotu zamówienia przedstawionemu przez Zamawiającego;</w:t>
      </w:r>
    </w:p>
    <w:p w14:paraId="54C47007" w14:textId="1FD94AF1" w:rsidR="004368EC" w:rsidRPr="0025636B" w:rsidRDefault="004368EC" w:rsidP="004368EC">
      <w:pPr>
        <w:numPr>
          <w:ilvl w:val="0"/>
          <w:numId w:val="38"/>
        </w:numPr>
        <w:spacing w:before="60" w:after="60" w:line="240" w:lineRule="auto"/>
        <w:ind w:left="851" w:hanging="357"/>
        <w:jc w:val="both"/>
        <w:rPr>
          <w:rFonts w:cstheme="minorHAnsi"/>
          <w:lang w:eastAsia="ar-SA"/>
        </w:rPr>
      </w:pPr>
      <w:r w:rsidRPr="0025636B">
        <w:rPr>
          <w:rFonts w:cstheme="minorHAnsi"/>
          <w:lang w:eastAsia="ar-SA"/>
        </w:rPr>
        <w:t>jej złożenie stanowi czyn nieuczciwej konkurencji w rozumieniu przepisów  o zwalczaniu nieuczciwej konkurencji</w:t>
      </w:r>
      <w:r w:rsidR="0025636B">
        <w:rPr>
          <w:rFonts w:cstheme="minorHAnsi"/>
          <w:lang w:eastAsia="ar-SA"/>
        </w:rPr>
        <w:t>.</w:t>
      </w:r>
    </w:p>
    <w:p w14:paraId="4F589642" w14:textId="3C9F742B" w:rsidR="00873E3E" w:rsidRPr="0025636B" w:rsidRDefault="001661EF" w:rsidP="00DD1F86">
      <w:pPr>
        <w:spacing w:before="240" w:after="0"/>
        <w:rPr>
          <w:rFonts w:cstheme="minorHAnsi"/>
          <w:b/>
        </w:rPr>
      </w:pPr>
      <w:r w:rsidRPr="0025636B">
        <w:rPr>
          <w:rFonts w:cstheme="minorHAnsi"/>
          <w:b/>
        </w:rPr>
        <w:t>9</w:t>
      </w:r>
      <w:r w:rsidR="00873E3E" w:rsidRPr="0025636B">
        <w:rPr>
          <w:rFonts w:cstheme="minorHAnsi"/>
          <w:b/>
        </w:rPr>
        <w:t>. Kryteria oceny ofert</w:t>
      </w:r>
    </w:p>
    <w:p w14:paraId="14894CAD" w14:textId="1E90AE8A" w:rsidR="00DD1F86" w:rsidRPr="0025636B" w:rsidRDefault="00DD1F86" w:rsidP="00606222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25636B">
        <w:rPr>
          <w:rFonts w:cstheme="minorHAnsi"/>
        </w:rPr>
        <w:t>Kryterium wyboru oferty jest cena (cena – 100%).</w:t>
      </w:r>
    </w:p>
    <w:p w14:paraId="0FA482BA" w14:textId="77777777" w:rsidR="004368EC" w:rsidRPr="0025636B" w:rsidRDefault="004368EC" w:rsidP="004368E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</w:rPr>
      </w:pPr>
      <w:r w:rsidRPr="0025636B">
        <w:rPr>
          <w:rFonts w:cstheme="minorHAnsi"/>
        </w:rPr>
        <w:t>Zamawiający odrzuci oferty niespełniające wymagań.</w:t>
      </w:r>
    </w:p>
    <w:p w14:paraId="724F557F" w14:textId="77777777" w:rsidR="00DD1F86" w:rsidRPr="0025636B" w:rsidRDefault="00DD1F86" w:rsidP="00606222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25636B">
        <w:rPr>
          <w:rFonts w:cstheme="minorHAnsi"/>
        </w:rPr>
        <w:t>Ofertą najkorzystniejszą będzie oferta z najniższą ceną, spełniającą wymagania Zamawiającego.</w:t>
      </w:r>
    </w:p>
    <w:p w14:paraId="688FE25E" w14:textId="55F2C33F" w:rsidR="00DD1F86" w:rsidRPr="0025636B" w:rsidRDefault="00DD1F86" w:rsidP="00606222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25636B">
        <w:rPr>
          <w:rFonts w:cstheme="minorHAnsi"/>
        </w:rPr>
        <w:t xml:space="preserve">Umowa z wybranym Oferentem będzie zawarta natychmiast po przekazaniu zawiadomienia </w:t>
      </w:r>
      <w:r w:rsidRPr="0025636B">
        <w:rPr>
          <w:rFonts w:cstheme="minorHAnsi"/>
        </w:rPr>
        <w:br/>
        <w:t>o wyborze oferty.</w:t>
      </w:r>
    </w:p>
    <w:p w14:paraId="72B5FAEA" w14:textId="64422F40" w:rsidR="004368EC" w:rsidRPr="0025636B" w:rsidRDefault="00594833" w:rsidP="004368EC">
      <w:pPr>
        <w:spacing w:before="240" w:after="0"/>
        <w:rPr>
          <w:rFonts w:cstheme="minorHAnsi"/>
          <w:b/>
        </w:rPr>
      </w:pPr>
      <w:r w:rsidRPr="0025636B">
        <w:rPr>
          <w:rFonts w:cstheme="minorHAnsi"/>
          <w:b/>
        </w:rPr>
        <w:t>Terminy płatności</w:t>
      </w:r>
      <w:r w:rsidR="004368EC" w:rsidRPr="0025636B">
        <w:rPr>
          <w:rFonts w:cstheme="minorHAnsi"/>
          <w:b/>
        </w:rPr>
        <w:t>:</w:t>
      </w:r>
    </w:p>
    <w:p w14:paraId="0BD990A2" w14:textId="77777777" w:rsidR="004368EC" w:rsidRPr="0025636B" w:rsidRDefault="004368EC" w:rsidP="0025636B">
      <w:pPr>
        <w:spacing w:before="60" w:after="60" w:line="240" w:lineRule="auto"/>
        <w:jc w:val="both"/>
        <w:rPr>
          <w:rFonts w:cstheme="minorHAnsi"/>
        </w:rPr>
      </w:pPr>
      <w:r w:rsidRPr="0025636B">
        <w:rPr>
          <w:rFonts w:cstheme="minorHAnsi"/>
          <w:color w:val="000000"/>
        </w:rPr>
        <w:t>Wynagrodzenie zostanie wypłacone w terminie do 14 dni od daty otrzymania przez Zamawiającego poprawnie wystawionej przez oferenta faktury VAT lub rachunku do umowy zlecenia.</w:t>
      </w:r>
    </w:p>
    <w:p w14:paraId="69724517" w14:textId="476C2C1F" w:rsidR="0060408E" w:rsidRPr="0025636B" w:rsidRDefault="00DD1F86" w:rsidP="004368EC">
      <w:pPr>
        <w:spacing w:before="240" w:after="0"/>
        <w:rPr>
          <w:rFonts w:cstheme="minorHAnsi"/>
          <w:b/>
        </w:rPr>
      </w:pPr>
      <w:r w:rsidRPr="0025636B">
        <w:rPr>
          <w:rFonts w:cstheme="minorHAnsi"/>
          <w:b/>
        </w:rPr>
        <w:t>1</w:t>
      </w:r>
      <w:r w:rsidR="001661EF" w:rsidRPr="0025636B">
        <w:rPr>
          <w:rFonts w:cstheme="minorHAnsi"/>
          <w:b/>
        </w:rPr>
        <w:t>0</w:t>
      </w:r>
      <w:r w:rsidRPr="0025636B">
        <w:rPr>
          <w:rFonts w:cstheme="minorHAnsi"/>
          <w:b/>
        </w:rPr>
        <w:t>. Wynik postępowania</w:t>
      </w:r>
    </w:p>
    <w:p w14:paraId="5FD1735F" w14:textId="77777777" w:rsidR="00DD1F86" w:rsidRPr="0025636B" w:rsidRDefault="00DD1F86" w:rsidP="00DD1F86">
      <w:pPr>
        <w:pStyle w:val="Tekstpodstawowy"/>
        <w:jc w:val="both"/>
        <w:rPr>
          <w:rFonts w:cstheme="minorHAnsi"/>
          <w:bCs/>
          <w:iCs/>
        </w:rPr>
      </w:pPr>
      <w:r w:rsidRPr="0025636B">
        <w:rPr>
          <w:rFonts w:cstheme="minorHAnsi"/>
          <w:bCs/>
          <w:iCs/>
        </w:rPr>
        <w:t>Zamawiający zamieści niezwłocznie na swojej stronie podmiotowej Biuletynu Informacji Publicznej informację o udzieleniu zamówienia, podając nazwę (firmę) albo imię i nazwisko podmiotu, z którym zawarł umowę o wykonanie zamówienia, albo informację o nieudzieleniu tego zamówienia.</w:t>
      </w:r>
    </w:p>
    <w:p w14:paraId="0143F28F" w14:textId="1BE57389" w:rsidR="00DD1F86" w:rsidRPr="0025636B" w:rsidRDefault="00DD1F86" w:rsidP="00DD1F86">
      <w:pPr>
        <w:spacing w:after="0"/>
        <w:rPr>
          <w:rFonts w:cstheme="minorHAnsi"/>
          <w:b/>
        </w:rPr>
      </w:pPr>
      <w:r w:rsidRPr="0025636B">
        <w:rPr>
          <w:rFonts w:cstheme="minorHAnsi"/>
          <w:b/>
          <w:bCs/>
        </w:rPr>
        <w:t>1</w:t>
      </w:r>
      <w:r w:rsidR="001661EF" w:rsidRPr="0025636B">
        <w:rPr>
          <w:rFonts w:cstheme="minorHAnsi"/>
          <w:b/>
          <w:bCs/>
        </w:rPr>
        <w:t>1</w:t>
      </w:r>
      <w:r w:rsidRPr="0025636B">
        <w:rPr>
          <w:rFonts w:cstheme="minorHAnsi"/>
          <w:b/>
        </w:rPr>
        <w:t>. Unieważnienie postępowania</w:t>
      </w:r>
    </w:p>
    <w:p w14:paraId="0D7FD9EC" w14:textId="77777777" w:rsidR="00C164B9" w:rsidRPr="0025636B" w:rsidRDefault="00C164B9" w:rsidP="00C164B9">
      <w:pPr>
        <w:pStyle w:val="Tekstpodstawowy"/>
        <w:jc w:val="both"/>
        <w:rPr>
          <w:rFonts w:cstheme="minorHAnsi"/>
        </w:rPr>
      </w:pPr>
      <w:r w:rsidRPr="0025636B">
        <w:rPr>
          <w:rFonts w:cstheme="minorHAnsi"/>
          <w:bCs/>
          <w:iCs/>
        </w:rPr>
        <w:t>Zamawiający</w:t>
      </w:r>
      <w:r w:rsidRPr="0025636B">
        <w:rPr>
          <w:rFonts w:cstheme="minorHAnsi"/>
        </w:rPr>
        <w:t xml:space="preserve"> unieważnia postępowanie gdy:</w:t>
      </w:r>
    </w:p>
    <w:p w14:paraId="7CD7D832" w14:textId="77777777" w:rsidR="00C164B9" w:rsidRPr="0025636B" w:rsidRDefault="00C164B9" w:rsidP="00C164B9">
      <w:pPr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25636B">
        <w:rPr>
          <w:rFonts w:cstheme="minorHAnsi"/>
        </w:rPr>
        <w:t>nie złożono żadnej oferty nie podlegającej odrzuceniu;</w:t>
      </w:r>
    </w:p>
    <w:p w14:paraId="7F8DEF78" w14:textId="31B57FED" w:rsidR="00C164B9" w:rsidRPr="0025636B" w:rsidRDefault="00C164B9" w:rsidP="00C164B9">
      <w:pPr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25636B">
        <w:rPr>
          <w:rFonts w:cstheme="minorHAnsi"/>
        </w:rPr>
        <w:t>cena najkorzystniejszej oferty lub oferta z najniższą ceną przewyższa kwotę, jaką Zamawiający zamierza przeznaczyć na sfinansowanie zamówienia, chyba że będzie mógł tę kwotę zwiększyć do ceny najkorzystniejszej oferty;</w:t>
      </w:r>
    </w:p>
    <w:p w14:paraId="0328D1CC" w14:textId="77777777" w:rsidR="00C164B9" w:rsidRPr="0025636B" w:rsidRDefault="00C164B9" w:rsidP="00C164B9">
      <w:pPr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25636B">
        <w:rPr>
          <w:rFonts w:cstheme="minorHAnsi"/>
        </w:rPr>
        <w:t xml:space="preserve">wystąpiła istotna zmiana okoliczności powodująca, że prowadzenie postępowania lub wykonanie </w:t>
      </w:r>
      <w:r w:rsidRPr="0025636B">
        <w:rPr>
          <w:rFonts w:cstheme="minorHAnsi"/>
        </w:rPr>
        <w:br/>
        <w:t>zamówienia nie leży w interesie Zamawiającego, czego nie można było wcześniej przewidzieć;</w:t>
      </w:r>
    </w:p>
    <w:p w14:paraId="500534AF" w14:textId="0F39A682" w:rsidR="00C164B9" w:rsidRPr="0025636B" w:rsidRDefault="00C164B9" w:rsidP="00C164B9">
      <w:pPr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25636B">
        <w:rPr>
          <w:rFonts w:cstheme="minorHAnsi"/>
        </w:rPr>
        <w:t xml:space="preserve">postępowanie obarczone jest niemożliwą do usunięcia wadą uniemożliwiającą zawarcie umowy </w:t>
      </w:r>
      <w:r w:rsidRPr="0025636B">
        <w:rPr>
          <w:rFonts w:cstheme="minorHAnsi"/>
        </w:rPr>
        <w:br/>
        <w:t>lub prawidłową jej realizację.</w:t>
      </w:r>
    </w:p>
    <w:p w14:paraId="21DC79BE" w14:textId="77777777" w:rsidR="00C164B9" w:rsidRPr="0025636B" w:rsidRDefault="00C164B9" w:rsidP="00C164B9">
      <w:pPr>
        <w:spacing w:after="0" w:line="240" w:lineRule="auto"/>
        <w:jc w:val="both"/>
        <w:rPr>
          <w:rFonts w:cstheme="minorHAnsi"/>
          <w:bCs/>
          <w:iCs/>
        </w:rPr>
      </w:pPr>
    </w:p>
    <w:p w14:paraId="027D5828" w14:textId="77777777" w:rsidR="00D57F3E" w:rsidRPr="0025636B" w:rsidRDefault="00D57F3E" w:rsidP="00D57F3E">
      <w:pPr>
        <w:spacing w:after="0" w:line="240" w:lineRule="auto"/>
        <w:jc w:val="both"/>
        <w:rPr>
          <w:rFonts w:cstheme="minorHAnsi"/>
          <w:bCs/>
          <w:iCs/>
        </w:rPr>
      </w:pPr>
    </w:p>
    <w:p w14:paraId="14928CCA" w14:textId="77777777" w:rsidR="00DD1F86" w:rsidRPr="0025636B" w:rsidRDefault="00DD1F86" w:rsidP="00DD1F86">
      <w:pPr>
        <w:pStyle w:val="Tekstpodstawowy"/>
        <w:rPr>
          <w:rFonts w:cstheme="minorHAnsi"/>
          <w:bCs/>
          <w:iCs/>
        </w:rPr>
      </w:pPr>
    </w:p>
    <w:p w14:paraId="323B9045" w14:textId="3628F66B" w:rsidR="00DD1F86" w:rsidRPr="0025636B" w:rsidRDefault="00DD1F86" w:rsidP="00C91AFF">
      <w:pPr>
        <w:ind w:left="4956" w:firstLine="289"/>
        <w:rPr>
          <w:rFonts w:cstheme="minorHAnsi"/>
          <w:bCs/>
          <w:iCs/>
        </w:rPr>
      </w:pPr>
      <w:r w:rsidRPr="0025636B">
        <w:rPr>
          <w:rFonts w:cstheme="minorHAnsi"/>
          <w:bCs/>
          <w:iCs/>
        </w:rPr>
        <w:t>ZATWIERDZAM:</w:t>
      </w:r>
    </w:p>
    <w:p w14:paraId="116E96D1" w14:textId="77777777" w:rsidR="00C91AFF" w:rsidRPr="0025636B" w:rsidRDefault="00C91AFF" w:rsidP="00C91AFF">
      <w:pPr>
        <w:spacing w:after="0"/>
        <w:ind w:left="5387" w:hanging="142"/>
        <w:rPr>
          <w:rFonts w:cstheme="minorHAnsi"/>
          <w:i/>
          <w:iCs/>
          <w:color w:val="000000" w:themeColor="text1"/>
        </w:rPr>
      </w:pPr>
      <w:r w:rsidRPr="0025636B">
        <w:rPr>
          <w:rFonts w:cstheme="minorHAnsi"/>
          <w:i/>
          <w:iCs/>
          <w:color w:val="000000" w:themeColor="text1"/>
        </w:rPr>
        <w:t xml:space="preserve">Dokument podpisany kwalifikowanym </w:t>
      </w:r>
    </w:p>
    <w:p w14:paraId="5A9C7829" w14:textId="19577DB3" w:rsidR="00C91AFF" w:rsidRPr="0025636B" w:rsidRDefault="00C91AFF" w:rsidP="00C91AFF">
      <w:pPr>
        <w:spacing w:after="0"/>
        <w:ind w:left="5387" w:hanging="142"/>
        <w:rPr>
          <w:rFonts w:cstheme="minorHAnsi"/>
          <w:i/>
          <w:iCs/>
          <w:color w:val="000000" w:themeColor="text1"/>
        </w:rPr>
      </w:pPr>
      <w:r w:rsidRPr="0025636B">
        <w:rPr>
          <w:rFonts w:cstheme="minorHAnsi"/>
          <w:i/>
          <w:iCs/>
          <w:color w:val="000000" w:themeColor="text1"/>
        </w:rPr>
        <w:t>podpisem elektronicznym</w:t>
      </w:r>
    </w:p>
    <w:p w14:paraId="3FBAAB7D" w14:textId="77777777" w:rsidR="00C91AFF" w:rsidRPr="0025636B" w:rsidRDefault="00C91AFF" w:rsidP="00C91AFF">
      <w:pPr>
        <w:spacing w:after="0"/>
        <w:ind w:left="5387" w:hanging="142"/>
        <w:rPr>
          <w:rFonts w:cstheme="minorHAnsi"/>
        </w:rPr>
      </w:pPr>
      <w:r w:rsidRPr="0025636B">
        <w:rPr>
          <w:rFonts w:cstheme="minorHAnsi"/>
        </w:rPr>
        <w:t>dr hab.  Rafał Kowalczyk</w:t>
      </w:r>
    </w:p>
    <w:p w14:paraId="5C823086" w14:textId="1F763A1B" w:rsidR="00C91AFF" w:rsidRPr="0025636B" w:rsidRDefault="00C91AFF" w:rsidP="00F11C9B">
      <w:pPr>
        <w:spacing w:after="0"/>
        <w:ind w:left="5387" w:hanging="142"/>
        <w:rPr>
          <w:rFonts w:cstheme="minorHAnsi"/>
        </w:rPr>
      </w:pPr>
      <w:r w:rsidRPr="0025636B">
        <w:rPr>
          <w:rFonts w:cstheme="minorHAnsi"/>
        </w:rPr>
        <w:t>Dyrektor Instytutu Biologii Ssaków PAN</w:t>
      </w:r>
    </w:p>
    <w:sectPr w:rsidR="00C91AFF" w:rsidRPr="0025636B" w:rsidSect="00D262EF">
      <w:headerReference w:type="first" r:id="rId8"/>
      <w:pgSz w:w="11906" w:h="16838"/>
      <w:pgMar w:top="1438" w:right="1417" w:bottom="993" w:left="1417" w:header="426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3927" w14:textId="77777777" w:rsidR="00F80DFD" w:rsidRDefault="00F80DFD" w:rsidP="00235DB9">
      <w:pPr>
        <w:spacing w:after="0" w:line="240" w:lineRule="auto"/>
      </w:pPr>
      <w:r>
        <w:separator/>
      </w:r>
    </w:p>
  </w:endnote>
  <w:endnote w:type="continuationSeparator" w:id="0">
    <w:p w14:paraId="4F4199E5" w14:textId="77777777" w:rsidR="00F80DFD" w:rsidRDefault="00F80DFD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2E991" w14:textId="77777777" w:rsidR="00F80DFD" w:rsidRDefault="00F80DFD" w:rsidP="00235DB9">
      <w:pPr>
        <w:spacing w:after="0" w:line="240" w:lineRule="auto"/>
      </w:pPr>
      <w:r>
        <w:separator/>
      </w:r>
    </w:p>
  </w:footnote>
  <w:footnote w:type="continuationSeparator" w:id="0">
    <w:p w14:paraId="4B24615C" w14:textId="77777777" w:rsidR="00F80DFD" w:rsidRDefault="00F80DFD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595F" w14:textId="210D9946" w:rsidR="00626CDA" w:rsidRDefault="00626CDA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08C92CB" wp14:editId="265B41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357200"/>
          <wp:effectExtent l="0" t="0" r="3175" b="0"/>
          <wp:wrapTopAndBottom/>
          <wp:docPr id="1" name="Obraz 1" descr="papier firmowy nagłówek_POL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nagłówek_POL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62F6DB4"/>
    <w:multiLevelType w:val="hybridMultilevel"/>
    <w:tmpl w:val="A84CF2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F330C"/>
    <w:multiLevelType w:val="hybridMultilevel"/>
    <w:tmpl w:val="9A621C7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612AD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065F"/>
    <w:multiLevelType w:val="singleLevel"/>
    <w:tmpl w:val="DD2EDE9A"/>
    <w:lvl w:ilvl="0">
      <w:start w:val="1"/>
      <w:numFmt w:val="upperRoman"/>
      <w:lvlText w:val="%1"/>
      <w:lvlJc w:val="center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5" w15:restartNumberingAfterBreak="0">
    <w:nsid w:val="0C8D32DC"/>
    <w:multiLevelType w:val="hybridMultilevel"/>
    <w:tmpl w:val="1BFCD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A4042"/>
    <w:multiLevelType w:val="hybridMultilevel"/>
    <w:tmpl w:val="C0AC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2C9C"/>
    <w:multiLevelType w:val="hybridMultilevel"/>
    <w:tmpl w:val="26AABC50"/>
    <w:lvl w:ilvl="0" w:tplc="03960332">
      <w:start w:val="2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A03E67"/>
    <w:multiLevelType w:val="hybridMultilevel"/>
    <w:tmpl w:val="746A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2BD0"/>
    <w:multiLevelType w:val="hybridMultilevel"/>
    <w:tmpl w:val="F25A05F0"/>
    <w:lvl w:ilvl="0" w:tplc="03960332">
      <w:start w:val="2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4AA6215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51419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A4BAE"/>
    <w:multiLevelType w:val="hybridMultilevel"/>
    <w:tmpl w:val="41BC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E6F4F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B60CE"/>
    <w:multiLevelType w:val="hybridMultilevel"/>
    <w:tmpl w:val="2926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F66BF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8C1334"/>
    <w:multiLevelType w:val="hybridMultilevel"/>
    <w:tmpl w:val="CED09F6A"/>
    <w:lvl w:ilvl="0" w:tplc="0396033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A78B1"/>
    <w:multiLevelType w:val="multilevel"/>
    <w:tmpl w:val="CCF2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CC4DD1"/>
    <w:multiLevelType w:val="hybridMultilevel"/>
    <w:tmpl w:val="E384C5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C3728FF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5" w15:restartNumberingAfterBreak="0">
    <w:nsid w:val="549C3109"/>
    <w:multiLevelType w:val="hybridMultilevel"/>
    <w:tmpl w:val="8F6E030C"/>
    <w:lvl w:ilvl="0" w:tplc="9B5ED442">
      <w:start w:val="3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FE39C2"/>
    <w:multiLevelType w:val="hybridMultilevel"/>
    <w:tmpl w:val="0212A78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AF415E8"/>
    <w:multiLevelType w:val="hybridMultilevel"/>
    <w:tmpl w:val="17C063E2"/>
    <w:lvl w:ilvl="0" w:tplc="5830896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DF6C15"/>
    <w:multiLevelType w:val="hybridMultilevel"/>
    <w:tmpl w:val="55BC7C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936B4B"/>
    <w:multiLevelType w:val="hybridMultilevel"/>
    <w:tmpl w:val="4F9E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F0D0D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13CDE"/>
    <w:multiLevelType w:val="hybridMultilevel"/>
    <w:tmpl w:val="91E8F794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32" w15:restartNumberingAfterBreak="0">
    <w:nsid w:val="6A272DC3"/>
    <w:multiLevelType w:val="hybridMultilevel"/>
    <w:tmpl w:val="05BEBBBE"/>
    <w:lvl w:ilvl="0" w:tplc="03960332">
      <w:start w:val="2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0350236"/>
    <w:multiLevelType w:val="hybridMultilevel"/>
    <w:tmpl w:val="5A0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87468"/>
    <w:multiLevelType w:val="hybridMultilevel"/>
    <w:tmpl w:val="1C0C5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35729CA"/>
    <w:multiLevelType w:val="multilevel"/>
    <w:tmpl w:val="CCF2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07102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0F84"/>
    <w:multiLevelType w:val="hybridMultilevel"/>
    <w:tmpl w:val="CE46EF1A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9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40" w15:restartNumberingAfterBreak="0">
    <w:nsid w:val="76044322"/>
    <w:multiLevelType w:val="hybridMultilevel"/>
    <w:tmpl w:val="9AFC4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A5CC3"/>
    <w:multiLevelType w:val="hybridMultilevel"/>
    <w:tmpl w:val="35FC4D9A"/>
    <w:lvl w:ilvl="0" w:tplc="140E9FDC">
      <w:start w:val="1"/>
      <w:numFmt w:val="lowerLetter"/>
      <w:lvlText w:val="%1)"/>
      <w:lvlJc w:val="left"/>
      <w:pPr>
        <w:ind w:left="936" w:hanging="360"/>
      </w:p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>
      <w:start w:val="1"/>
      <w:numFmt w:val="decimal"/>
      <w:lvlText w:val="%4."/>
      <w:lvlJc w:val="left"/>
      <w:pPr>
        <w:ind w:left="3096" w:hanging="360"/>
      </w:pPr>
    </w:lvl>
    <w:lvl w:ilvl="4" w:tplc="04150019">
      <w:start w:val="1"/>
      <w:numFmt w:val="lowerLetter"/>
      <w:lvlText w:val="%5."/>
      <w:lvlJc w:val="left"/>
      <w:pPr>
        <w:ind w:left="3816" w:hanging="360"/>
      </w:pPr>
    </w:lvl>
    <w:lvl w:ilvl="5" w:tplc="0415001B">
      <w:start w:val="1"/>
      <w:numFmt w:val="lowerRoman"/>
      <w:lvlText w:val="%6."/>
      <w:lvlJc w:val="right"/>
      <w:pPr>
        <w:ind w:left="4536" w:hanging="180"/>
      </w:pPr>
    </w:lvl>
    <w:lvl w:ilvl="6" w:tplc="0415000F">
      <w:start w:val="1"/>
      <w:numFmt w:val="decimal"/>
      <w:lvlText w:val="%7."/>
      <w:lvlJc w:val="left"/>
      <w:pPr>
        <w:ind w:left="5256" w:hanging="360"/>
      </w:pPr>
    </w:lvl>
    <w:lvl w:ilvl="7" w:tplc="04150019">
      <w:start w:val="1"/>
      <w:numFmt w:val="lowerLetter"/>
      <w:lvlText w:val="%8."/>
      <w:lvlJc w:val="left"/>
      <w:pPr>
        <w:ind w:left="5976" w:hanging="360"/>
      </w:pPr>
    </w:lvl>
    <w:lvl w:ilvl="8" w:tplc="0415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4"/>
  </w:num>
  <w:num w:numId="2">
    <w:abstractNumId w:val="2"/>
  </w:num>
  <w:num w:numId="3">
    <w:abstractNumId w:val="6"/>
  </w:num>
  <w:num w:numId="4">
    <w:abstractNumId w:val="0"/>
  </w:num>
  <w:num w:numId="5">
    <w:abstractNumId w:val="24"/>
  </w:num>
  <w:num w:numId="6">
    <w:abstractNumId w:val="39"/>
  </w:num>
  <w:num w:numId="7">
    <w:abstractNumId w:val="33"/>
  </w:num>
  <w:num w:numId="8">
    <w:abstractNumId w:val="19"/>
  </w:num>
  <w:num w:numId="9">
    <w:abstractNumId w:val="21"/>
  </w:num>
  <w:num w:numId="10">
    <w:abstractNumId w:val="16"/>
  </w:num>
  <w:num w:numId="11">
    <w:abstractNumId w:val="20"/>
  </w:num>
  <w:num w:numId="12">
    <w:abstractNumId w:val="22"/>
  </w:num>
  <w:num w:numId="13">
    <w:abstractNumId w:val="14"/>
  </w:num>
  <w:num w:numId="14">
    <w:abstractNumId w:val="28"/>
  </w:num>
  <w:num w:numId="15">
    <w:abstractNumId w:val="8"/>
  </w:num>
  <w:num w:numId="16">
    <w:abstractNumId w:val="3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5"/>
  </w:num>
  <w:num w:numId="24">
    <w:abstractNumId w:val="27"/>
  </w:num>
  <w:num w:numId="25">
    <w:abstractNumId w:val="9"/>
  </w:num>
  <w:num w:numId="26">
    <w:abstractNumId w:val="1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2"/>
  </w:num>
  <w:num w:numId="32">
    <w:abstractNumId w:val="3"/>
  </w:num>
  <w:num w:numId="33">
    <w:abstractNumId w:val="13"/>
  </w:num>
  <w:num w:numId="34">
    <w:abstractNumId w:val="10"/>
  </w:num>
  <w:num w:numId="35">
    <w:abstractNumId w:val="30"/>
  </w:num>
  <w:num w:numId="36">
    <w:abstractNumId w:val="15"/>
  </w:num>
  <w:num w:numId="37">
    <w:abstractNumId w:val="4"/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B9"/>
    <w:rsid w:val="00010209"/>
    <w:rsid w:val="00012352"/>
    <w:rsid w:val="00016BF3"/>
    <w:rsid w:val="00022F14"/>
    <w:rsid w:val="000271C6"/>
    <w:rsid w:val="0003018D"/>
    <w:rsid w:val="00036A66"/>
    <w:rsid w:val="0006329F"/>
    <w:rsid w:val="00067E78"/>
    <w:rsid w:val="0007042D"/>
    <w:rsid w:val="000714A2"/>
    <w:rsid w:val="000760B9"/>
    <w:rsid w:val="00094F2B"/>
    <w:rsid w:val="000C79DB"/>
    <w:rsid w:val="000D7CC8"/>
    <w:rsid w:val="000E720C"/>
    <w:rsid w:val="000F345E"/>
    <w:rsid w:val="00103E63"/>
    <w:rsid w:val="00105A9F"/>
    <w:rsid w:val="001245DC"/>
    <w:rsid w:val="00127016"/>
    <w:rsid w:val="00133346"/>
    <w:rsid w:val="001345D0"/>
    <w:rsid w:val="00157B2A"/>
    <w:rsid w:val="00162425"/>
    <w:rsid w:val="001661EF"/>
    <w:rsid w:val="00193B29"/>
    <w:rsid w:val="001D5077"/>
    <w:rsid w:val="001E1E45"/>
    <w:rsid w:val="001E2BB0"/>
    <w:rsid w:val="001F54C6"/>
    <w:rsid w:val="00203533"/>
    <w:rsid w:val="00204E6C"/>
    <w:rsid w:val="00220A49"/>
    <w:rsid w:val="00221799"/>
    <w:rsid w:val="0022737C"/>
    <w:rsid w:val="00230BFB"/>
    <w:rsid w:val="0023439C"/>
    <w:rsid w:val="00235DB9"/>
    <w:rsid w:val="0025636B"/>
    <w:rsid w:val="00260110"/>
    <w:rsid w:val="0028315A"/>
    <w:rsid w:val="002B23EF"/>
    <w:rsid w:val="002D56EC"/>
    <w:rsid w:val="002F216F"/>
    <w:rsid w:val="00354834"/>
    <w:rsid w:val="0037254D"/>
    <w:rsid w:val="00377DEE"/>
    <w:rsid w:val="00391281"/>
    <w:rsid w:val="003A0441"/>
    <w:rsid w:val="003A7A0B"/>
    <w:rsid w:val="003D0567"/>
    <w:rsid w:val="003D6661"/>
    <w:rsid w:val="003E4BB6"/>
    <w:rsid w:val="00402CAF"/>
    <w:rsid w:val="0040631D"/>
    <w:rsid w:val="00406DD2"/>
    <w:rsid w:val="004273F4"/>
    <w:rsid w:val="004368EC"/>
    <w:rsid w:val="00437ADB"/>
    <w:rsid w:val="00453BA3"/>
    <w:rsid w:val="00455AA7"/>
    <w:rsid w:val="0046421A"/>
    <w:rsid w:val="00480583"/>
    <w:rsid w:val="004A1E95"/>
    <w:rsid w:val="004C4531"/>
    <w:rsid w:val="004D48F1"/>
    <w:rsid w:val="004D6312"/>
    <w:rsid w:val="004D77FE"/>
    <w:rsid w:val="004E035B"/>
    <w:rsid w:val="00510235"/>
    <w:rsid w:val="0053531F"/>
    <w:rsid w:val="00542A39"/>
    <w:rsid w:val="0056209A"/>
    <w:rsid w:val="00567CFC"/>
    <w:rsid w:val="00572E71"/>
    <w:rsid w:val="00587259"/>
    <w:rsid w:val="00594833"/>
    <w:rsid w:val="00594E5B"/>
    <w:rsid w:val="0059540C"/>
    <w:rsid w:val="00596F4C"/>
    <w:rsid w:val="005B43DB"/>
    <w:rsid w:val="005C39F5"/>
    <w:rsid w:val="005D3BC0"/>
    <w:rsid w:val="005E4ABF"/>
    <w:rsid w:val="005E4DAB"/>
    <w:rsid w:val="005F5A9C"/>
    <w:rsid w:val="0060408E"/>
    <w:rsid w:val="00604D81"/>
    <w:rsid w:val="00606222"/>
    <w:rsid w:val="00626CDA"/>
    <w:rsid w:val="00627674"/>
    <w:rsid w:val="00637A55"/>
    <w:rsid w:val="00641584"/>
    <w:rsid w:val="0064381A"/>
    <w:rsid w:val="00644EF3"/>
    <w:rsid w:val="006529E8"/>
    <w:rsid w:val="00655E1B"/>
    <w:rsid w:val="00664B1A"/>
    <w:rsid w:val="00671D51"/>
    <w:rsid w:val="00687D9D"/>
    <w:rsid w:val="006A126C"/>
    <w:rsid w:val="006A5385"/>
    <w:rsid w:val="006B2B0B"/>
    <w:rsid w:val="006B4FD6"/>
    <w:rsid w:val="006E79AA"/>
    <w:rsid w:val="007024B4"/>
    <w:rsid w:val="00702687"/>
    <w:rsid w:val="007163EF"/>
    <w:rsid w:val="00747F23"/>
    <w:rsid w:val="00752069"/>
    <w:rsid w:val="007574EF"/>
    <w:rsid w:val="00757DEA"/>
    <w:rsid w:val="00770381"/>
    <w:rsid w:val="00770AAD"/>
    <w:rsid w:val="00772C53"/>
    <w:rsid w:val="00781DD5"/>
    <w:rsid w:val="007B4E3B"/>
    <w:rsid w:val="007B67A4"/>
    <w:rsid w:val="007C2475"/>
    <w:rsid w:val="007C5AC8"/>
    <w:rsid w:val="007C657D"/>
    <w:rsid w:val="007D32BB"/>
    <w:rsid w:val="007D67BA"/>
    <w:rsid w:val="007D7B9B"/>
    <w:rsid w:val="007E6614"/>
    <w:rsid w:val="007F55AB"/>
    <w:rsid w:val="00810DC9"/>
    <w:rsid w:val="00813F78"/>
    <w:rsid w:val="008552EB"/>
    <w:rsid w:val="00873E3E"/>
    <w:rsid w:val="008A1E2A"/>
    <w:rsid w:val="008B6CEE"/>
    <w:rsid w:val="008C1D31"/>
    <w:rsid w:val="008E01D3"/>
    <w:rsid w:val="008F5A88"/>
    <w:rsid w:val="00901A20"/>
    <w:rsid w:val="00931AD2"/>
    <w:rsid w:val="00935665"/>
    <w:rsid w:val="009848BF"/>
    <w:rsid w:val="009849F4"/>
    <w:rsid w:val="009920A3"/>
    <w:rsid w:val="0099515C"/>
    <w:rsid w:val="009A3265"/>
    <w:rsid w:val="009A47A6"/>
    <w:rsid w:val="009C5EBC"/>
    <w:rsid w:val="009D111D"/>
    <w:rsid w:val="009F4C33"/>
    <w:rsid w:val="009F777B"/>
    <w:rsid w:val="00A10006"/>
    <w:rsid w:val="00A34CA2"/>
    <w:rsid w:val="00A54858"/>
    <w:rsid w:val="00A75C03"/>
    <w:rsid w:val="00A803F6"/>
    <w:rsid w:val="00A81792"/>
    <w:rsid w:val="00A9080F"/>
    <w:rsid w:val="00AA4F4A"/>
    <w:rsid w:val="00AA5441"/>
    <w:rsid w:val="00AB220A"/>
    <w:rsid w:val="00AB3F76"/>
    <w:rsid w:val="00AE004C"/>
    <w:rsid w:val="00AE479B"/>
    <w:rsid w:val="00B2036A"/>
    <w:rsid w:val="00B315A7"/>
    <w:rsid w:val="00B407AA"/>
    <w:rsid w:val="00B458E6"/>
    <w:rsid w:val="00B572E6"/>
    <w:rsid w:val="00B7154B"/>
    <w:rsid w:val="00B851AD"/>
    <w:rsid w:val="00B92463"/>
    <w:rsid w:val="00BA1F0F"/>
    <w:rsid w:val="00BA4A23"/>
    <w:rsid w:val="00BA5941"/>
    <w:rsid w:val="00BA59BF"/>
    <w:rsid w:val="00BC17C2"/>
    <w:rsid w:val="00BD05BD"/>
    <w:rsid w:val="00C164B9"/>
    <w:rsid w:val="00C27B9F"/>
    <w:rsid w:val="00C32291"/>
    <w:rsid w:val="00C91AFF"/>
    <w:rsid w:val="00C97C98"/>
    <w:rsid w:val="00CA7717"/>
    <w:rsid w:val="00CB0EAD"/>
    <w:rsid w:val="00CB56D1"/>
    <w:rsid w:val="00CE6FD9"/>
    <w:rsid w:val="00D021D3"/>
    <w:rsid w:val="00D16C57"/>
    <w:rsid w:val="00D262EF"/>
    <w:rsid w:val="00D34A79"/>
    <w:rsid w:val="00D3594E"/>
    <w:rsid w:val="00D44617"/>
    <w:rsid w:val="00D57F3E"/>
    <w:rsid w:val="00D73310"/>
    <w:rsid w:val="00D733C3"/>
    <w:rsid w:val="00D81A87"/>
    <w:rsid w:val="00D83CB9"/>
    <w:rsid w:val="00D92648"/>
    <w:rsid w:val="00DA4758"/>
    <w:rsid w:val="00DB5314"/>
    <w:rsid w:val="00DB5B31"/>
    <w:rsid w:val="00DB6017"/>
    <w:rsid w:val="00DD1A5A"/>
    <w:rsid w:val="00DD1F86"/>
    <w:rsid w:val="00DF1D9C"/>
    <w:rsid w:val="00E2592E"/>
    <w:rsid w:val="00E31AC1"/>
    <w:rsid w:val="00E32935"/>
    <w:rsid w:val="00E54E03"/>
    <w:rsid w:val="00E73998"/>
    <w:rsid w:val="00E96529"/>
    <w:rsid w:val="00EC2A90"/>
    <w:rsid w:val="00EF3904"/>
    <w:rsid w:val="00F11327"/>
    <w:rsid w:val="00F11C9B"/>
    <w:rsid w:val="00F21A04"/>
    <w:rsid w:val="00F22705"/>
    <w:rsid w:val="00F26DF5"/>
    <w:rsid w:val="00F42EEC"/>
    <w:rsid w:val="00F5088F"/>
    <w:rsid w:val="00F530F4"/>
    <w:rsid w:val="00F61313"/>
    <w:rsid w:val="00F75796"/>
    <w:rsid w:val="00F80DFD"/>
    <w:rsid w:val="00F942F3"/>
    <w:rsid w:val="00F94DA3"/>
    <w:rsid w:val="00FB1DEF"/>
    <w:rsid w:val="00FB4455"/>
    <w:rsid w:val="00FD1517"/>
    <w:rsid w:val="00FD2EF9"/>
    <w:rsid w:val="00FD407E"/>
    <w:rsid w:val="00FD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F2EDAF"/>
  <w15:docId w15:val="{596F89D4-787D-4FDD-ADAE-8B0C2BC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16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aliases w:val="T_SZ_List Paragraph,L1,Numerowanie,List Paragraph,Akapit z listą5,Akapit z listą BS,lp1,Preambuła,Normalny PDST,HŁ_Bullet1,Podsis rysunku,BulletC,maz_wyliczenie,opis dzialania,K-P_odwolanie,A_wyliczenie,Akapit z listą 1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L1 Znak,Numerowanie Znak,List Paragraph Znak,Akapit z listą5 Znak,Akapit z listą BS Znak,lp1 Znak,Preambuła Znak,Normalny PDST Znak,HŁ_Bullet1 Znak,Podsis rysunku Znak,BulletC Znak,maz_wyliczenie Znak"/>
    <w:link w:val="Akapitzlist"/>
    <w:uiPriority w:val="34"/>
    <w:rsid w:val="004E035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62E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479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479B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DD1F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1F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1F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1F86"/>
  </w:style>
  <w:style w:type="character" w:styleId="Odwoaniedokomentarza">
    <w:name w:val="annotation reference"/>
    <w:basedOn w:val="Domylnaczcionkaakapitu"/>
    <w:uiPriority w:val="99"/>
    <w:semiHidden/>
    <w:unhideWhenUsed/>
    <w:rsid w:val="00716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3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3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3EF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163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71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AFF"/>
    <w:pPr>
      <w:spacing w:after="120"/>
      <w:ind w:left="714" w:hanging="357"/>
      <w:jc w:val="both"/>
    </w:pPr>
    <w:rPr>
      <w:rFonts w:ascii="Trebuchet MS" w:eastAsia="Calibri" w:hAnsi="Trebuchet MS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AFF"/>
    <w:rPr>
      <w:rFonts w:ascii="Trebuchet MS" w:eastAsia="Calibri" w:hAnsi="Trebuchet MS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91AFF"/>
    <w:rPr>
      <w:vertAlign w:val="superscript"/>
    </w:rPr>
  </w:style>
  <w:style w:type="paragraph" w:customStyle="1" w:styleId="Default">
    <w:name w:val="Default"/>
    <w:rsid w:val="00D57F3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ipas@ibs.bialowie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Łapińska, IBS PAN</cp:lastModifiedBy>
  <cp:revision>10</cp:revision>
  <cp:lastPrinted>2021-10-26T10:38:00Z</cp:lastPrinted>
  <dcterms:created xsi:type="dcterms:W3CDTF">2021-10-25T12:04:00Z</dcterms:created>
  <dcterms:modified xsi:type="dcterms:W3CDTF">2021-10-26T10:40:00Z</dcterms:modified>
</cp:coreProperties>
</file>